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60" w:lineRule="auto"/>
        <w:jc w:val="center"/>
        <w:rPr>
          <w:sz w:val="96"/>
          <w:szCs w:val="96"/>
          <w:highlight w:val="cyan"/>
        </w:rPr>
      </w:pPr>
      <w:r w:rsidDel="00000000" w:rsidR="00000000" w:rsidRPr="00000000">
        <w:rPr>
          <w:sz w:val="96"/>
          <w:szCs w:val="96"/>
          <w:rtl w:val="0"/>
        </w:rPr>
        <w:t xml:space="preserve">The Write Pen</w:t>
      </w:r>
      <w:r w:rsidDel="00000000" w:rsidR="00000000" w:rsidRPr="00000000">
        <w:rPr>
          <w:rtl w:val="0"/>
        </w:rPr>
      </w:r>
    </w:p>
    <w:p w:rsidR="00000000" w:rsidDel="00000000" w:rsidP="00000000" w:rsidRDefault="00000000" w:rsidRPr="00000000" w14:paraId="00000002">
      <w:pPr>
        <w:spacing w:line="360" w:lineRule="auto"/>
        <w:jc w:val="center"/>
        <w:rPr>
          <w:rFonts w:ascii="PT Serif" w:cs="PT Serif" w:eastAsia="PT Serif" w:hAnsi="PT Serif"/>
          <w:sz w:val="60"/>
          <w:szCs w:val="60"/>
        </w:rPr>
      </w:pPr>
      <w:r w:rsidDel="00000000" w:rsidR="00000000" w:rsidRPr="00000000">
        <w:rPr>
          <w:rFonts w:ascii="PT Serif" w:cs="PT Serif" w:eastAsia="PT Serif" w:hAnsi="PT Serif"/>
          <w:sz w:val="60"/>
          <w:szCs w:val="60"/>
          <w:rtl w:val="0"/>
        </w:rPr>
        <w:t xml:space="preserve">DP4 - It’s Not a Pun it’s Real Life</w:t>
      </w:r>
    </w:p>
    <w:p w:rsidR="00000000" w:rsidDel="00000000" w:rsidP="00000000" w:rsidRDefault="00000000" w:rsidRPr="00000000" w14:paraId="00000003">
      <w:pPr>
        <w:spacing w:line="360" w:lineRule="auto"/>
        <w:jc w:val="center"/>
        <w:rPr>
          <w:rFonts w:ascii="PT Serif" w:cs="PT Serif" w:eastAsia="PT Serif" w:hAnsi="PT Serif"/>
          <w:sz w:val="36"/>
          <w:szCs w:val="36"/>
        </w:rPr>
      </w:pPr>
      <w:r w:rsidDel="00000000" w:rsidR="00000000" w:rsidRPr="00000000">
        <w:rPr>
          <w:rFonts w:ascii="PT Serif" w:cs="PT Serif" w:eastAsia="PT Serif" w:hAnsi="PT Serif"/>
          <w:sz w:val="36"/>
          <w:szCs w:val="36"/>
          <w:rtl w:val="0"/>
        </w:rPr>
        <w:t xml:space="preserve">Team 21</w:t>
      </w:r>
    </w:p>
    <w:p w:rsidR="00000000" w:rsidDel="00000000" w:rsidP="00000000" w:rsidRDefault="00000000" w:rsidRPr="00000000" w14:paraId="00000004">
      <w:pPr>
        <w:spacing w:line="360" w:lineRule="auto"/>
        <w:jc w:val="center"/>
        <w:rPr>
          <w:rFonts w:ascii="PT Serif" w:cs="PT Serif" w:eastAsia="PT Serif" w:hAnsi="PT Serif"/>
          <w:sz w:val="28"/>
          <w:szCs w:val="28"/>
        </w:rPr>
      </w:pPr>
      <w:r w:rsidDel="00000000" w:rsidR="00000000" w:rsidRPr="00000000">
        <w:rPr>
          <w:rFonts w:ascii="PT Serif" w:cs="PT Serif" w:eastAsia="PT Serif" w:hAnsi="PT Serif"/>
          <w:sz w:val="28"/>
          <w:szCs w:val="28"/>
          <w:rtl w:val="0"/>
        </w:rPr>
        <w:t xml:space="preserve">Katie DeMelo, Emily Kim, Elizabeth Evans, Hannah Culhane</w:t>
      </w:r>
    </w:p>
    <w:p w:rsidR="00000000" w:rsidDel="00000000" w:rsidP="00000000" w:rsidRDefault="00000000" w:rsidRPr="00000000" w14:paraId="00000005">
      <w:pPr>
        <w:spacing w:line="360" w:lineRule="auto"/>
        <w:jc w:val="center"/>
        <w:rPr>
          <w:rFonts w:ascii="PT Serif" w:cs="PT Serif" w:eastAsia="PT Serif" w:hAnsi="PT Serif"/>
          <w:sz w:val="28"/>
          <w:szCs w:val="28"/>
        </w:rPr>
      </w:pPr>
      <w:r w:rsidDel="00000000" w:rsidR="00000000" w:rsidRPr="00000000">
        <w:rPr>
          <w:rFonts w:ascii="PT Serif" w:cs="PT Serif" w:eastAsia="PT Serif" w:hAnsi="PT Serif"/>
          <w:sz w:val="28"/>
          <w:szCs w:val="28"/>
          <w:rtl w:val="0"/>
        </w:rPr>
        <w:t xml:space="preserve">April </w:t>
      </w:r>
      <w:r w:rsidDel="00000000" w:rsidR="00000000" w:rsidRPr="00000000">
        <w:rPr>
          <w:sz w:val="28"/>
          <w:szCs w:val="28"/>
          <w:rtl w:val="0"/>
        </w:rPr>
        <w:t xml:space="preserve">9</w:t>
      </w:r>
      <w:r w:rsidDel="00000000" w:rsidR="00000000" w:rsidRPr="00000000">
        <w:rPr>
          <w:rFonts w:ascii="PT Serif" w:cs="PT Serif" w:eastAsia="PT Serif" w:hAnsi="PT Serif"/>
          <w:sz w:val="28"/>
          <w:szCs w:val="28"/>
          <w:vertAlign w:val="superscript"/>
          <w:rtl w:val="0"/>
        </w:rPr>
        <w:t xml:space="preserve">th</w:t>
      </w:r>
      <w:r w:rsidDel="00000000" w:rsidR="00000000" w:rsidRPr="00000000">
        <w:rPr>
          <w:rFonts w:ascii="PT Serif" w:cs="PT Serif" w:eastAsia="PT Serif" w:hAnsi="PT Serif"/>
          <w:sz w:val="28"/>
          <w:szCs w:val="28"/>
          <w:rtl w:val="0"/>
        </w:rPr>
        <w:t xml:space="preserve">, 2020</w:t>
      </w:r>
    </w:p>
    <w:p w:rsidR="00000000" w:rsidDel="00000000" w:rsidP="00000000" w:rsidRDefault="00000000" w:rsidRPr="00000000" w14:paraId="00000006">
      <w:pPr>
        <w:spacing w:before="240" w:lineRule="auto"/>
        <w:jc w:val="both"/>
        <w:rPr>
          <w:rFonts w:ascii="PT Serif" w:cs="PT Serif" w:eastAsia="PT Serif" w:hAnsi="PT Serif"/>
          <w:sz w:val="28"/>
          <w:szCs w:val="28"/>
          <w:u w:val="single"/>
        </w:rPr>
      </w:pPr>
      <w:r w:rsidDel="00000000" w:rsidR="00000000" w:rsidRPr="00000000">
        <w:rPr>
          <w:rtl w:val="0"/>
        </w:rPr>
      </w:r>
    </w:p>
    <w:p w:rsidR="00000000" w:rsidDel="00000000" w:rsidP="00000000" w:rsidRDefault="00000000" w:rsidRPr="00000000" w14:paraId="00000007">
      <w:pPr>
        <w:pStyle w:val="Heading3"/>
        <w:rPr>
          <w:rFonts w:ascii="PT Serif" w:cs="PT Serif" w:eastAsia="PT Serif" w:hAnsi="PT Serif"/>
          <w:sz w:val="20"/>
          <w:szCs w:val="20"/>
          <w:u w:val="single"/>
        </w:rPr>
      </w:pPr>
      <w:bookmarkStart w:colFirst="0" w:colLast="0" w:name="_5zj50sip4u9d" w:id="0"/>
      <w:bookmarkEnd w:id="0"/>
      <w:r w:rsidDel="00000000" w:rsidR="00000000" w:rsidRPr="00000000">
        <w:rPr>
          <w:rtl w:val="0"/>
        </w:rPr>
      </w:r>
    </w:p>
    <w:p w:rsidR="00000000" w:rsidDel="00000000" w:rsidP="00000000" w:rsidRDefault="00000000" w:rsidRPr="00000000" w14:paraId="00000008">
      <w:pPr>
        <w:spacing w:before="240" w:lineRule="auto"/>
        <w:jc w:val="both"/>
        <w:rPr>
          <w:rFonts w:ascii="PT Serif" w:cs="PT Serif" w:eastAsia="PT Serif" w:hAnsi="PT Serif"/>
          <w:sz w:val="20"/>
          <w:szCs w:val="20"/>
          <w:u w:val="single"/>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1281113</wp:posOffset>
            </wp:positionH>
            <wp:positionV relativeFrom="paragraph">
              <wp:posOffset>400050</wp:posOffset>
            </wp:positionV>
            <wp:extent cx="3382323" cy="3252788"/>
            <wp:effectExtent b="0" l="0" r="0" t="0"/>
            <wp:wrapTopAndBottom distB="114300" distT="114300"/>
            <wp:docPr id="19" name="image2.png"/>
            <a:graphic>
              <a:graphicData uri="http://schemas.openxmlformats.org/drawingml/2006/picture">
                <pic:pic>
                  <pic:nvPicPr>
                    <pic:cNvPr id="0" name="image2.png"/>
                    <pic:cNvPicPr preferRelativeResize="0"/>
                  </pic:nvPicPr>
                  <pic:blipFill>
                    <a:blip r:embed="rId6"/>
                    <a:srcRect b="0" l="10508" r="9830" t="0"/>
                    <a:stretch>
                      <a:fillRect/>
                    </a:stretch>
                  </pic:blipFill>
                  <pic:spPr>
                    <a:xfrm>
                      <a:off x="0" y="0"/>
                      <a:ext cx="3382323" cy="3252788"/>
                    </a:xfrm>
                    <a:prstGeom prst="rect"/>
                    <a:ln/>
                  </pic:spPr>
                </pic:pic>
              </a:graphicData>
            </a:graphic>
          </wp:anchor>
        </w:drawing>
      </w:r>
    </w:p>
    <w:p w:rsidR="00000000" w:rsidDel="00000000" w:rsidP="00000000" w:rsidRDefault="00000000" w:rsidRPr="00000000" w14:paraId="00000009">
      <w:pPr>
        <w:spacing w:before="240" w:lineRule="auto"/>
        <w:jc w:val="both"/>
        <w:rPr>
          <w:rFonts w:ascii="PT Serif" w:cs="PT Serif" w:eastAsia="PT Serif" w:hAnsi="PT Serif"/>
          <w:sz w:val="20"/>
          <w:szCs w:val="20"/>
          <w:u w:val="single"/>
        </w:rPr>
      </w:pPr>
      <w:r w:rsidDel="00000000" w:rsidR="00000000" w:rsidRPr="00000000">
        <w:rPr>
          <w:rtl w:val="0"/>
        </w:rPr>
      </w:r>
    </w:p>
    <w:p w:rsidR="00000000" w:rsidDel="00000000" w:rsidP="00000000" w:rsidRDefault="00000000" w:rsidRPr="00000000" w14:paraId="0000000A">
      <w:pPr>
        <w:spacing w:before="240" w:lineRule="auto"/>
        <w:jc w:val="both"/>
        <w:rPr>
          <w:rFonts w:ascii="PT Serif" w:cs="PT Serif" w:eastAsia="PT Serif" w:hAnsi="PT Serif"/>
          <w:sz w:val="20"/>
          <w:szCs w:val="20"/>
          <w:u w:val="single"/>
        </w:rPr>
      </w:pPr>
      <w:r w:rsidDel="00000000" w:rsidR="00000000" w:rsidRPr="00000000">
        <w:rPr>
          <w:rtl w:val="0"/>
        </w:rPr>
      </w:r>
    </w:p>
    <w:p w:rsidR="00000000" w:rsidDel="00000000" w:rsidP="00000000" w:rsidRDefault="00000000" w:rsidRPr="00000000" w14:paraId="0000000B">
      <w:pPr>
        <w:jc w:val="left"/>
        <w:rPr>
          <w:sz w:val="20"/>
          <w:szCs w:val="20"/>
          <w:u w:val="single"/>
        </w:rPr>
      </w:pPr>
      <w:r w:rsidDel="00000000" w:rsidR="00000000" w:rsidRPr="00000000">
        <w:rPr>
          <w:rtl w:val="0"/>
        </w:rPr>
      </w:r>
    </w:p>
    <w:p w:rsidR="00000000" w:rsidDel="00000000" w:rsidP="00000000" w:rsidRDefault="00000000" w:rsidRPr="00000000" w14:paraId="0000000C">
      <w:pPr>
        <w:jc w:val="center"/>
        <w:rPr>
          <w:sz w:val="24"/>
          <w:szCs w:val="24"/>
          <w:u w:val="single"/>
        </w:rPr>
      </w:pPr>
      <w:r w:rsidDel="00000000" w:rsidR="00000000" w:rsidRPr="00000000">
        <w:rPr>
          <w:sz w:val="24"/>
          <w:szCs w:val="24"/>
          <w:u w:val="single"/>
          <w:rtl w:val="0"/>
        </w:rPr>
        <w:t xml:space="preserve">Table of Contents</w:t>
      </w:r>
    </w:p>
    <w:p w:rsidR="00000000" w:rsidDel="00000000" w:rsidP="00000000" w:rsidRDefault="00000000" w:rsidRPr="00000000" w14:paraId="0000000D">
      <w:pPr>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0E">
          <w:pPr>
            <w:tabs>
              <w:tab w:val="right" w:pos="9360"/>
            </w:tabs>
            <w:spacing w:before="80" w:line="240" w:lineRule="auto"/>
            <w:ind w:left="0" w:firstLine="0"/>
            <w:rPr>
              <w:rFonts w:ascii="PT Serif" w:cs="PT Serif" w:eastAsia="PT Serif" w:hAnsi="PT Serif"/>
              <w:b w:val="1"/>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b9t5qabd5wyp">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 xml:space="preserve">Academic Integrity Statement :</w:t>
            </w:r>
          </w:hyperlink>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_b9t5qabd5wyp \h </w:instrText>
            <w:fldChar w:fldCharType="separate"/>
          </w:r>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 xml:space="preserve">3</w:t>
          </w:r>
          <w:r w:rsidDel="00000000" w:rsidR="00000000" w:rsidRPr="00000000">
            <w:fldChar w:fldCharType="end"/>
          </w:r>
          <w:r w:rsidDel="00000000" w:rsidR="00000000" w:rsidRPr="00000000">
            <w:rPr>
              <w:rtl w:val="0"/>
            </w:rPr>
          </w:r>
        </w:p>
        <w:p w:rsidR="00000000" w:rsidDel="00000000" w:rsidP="00000000" w:rsidRDefault="00000000" w:rsidRPr="00000000" w14:paraId="0000000F">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1l9pvfjaiaj1">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Background and Research Summary:</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_1l9pvfjaiaj1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10">
          <w:pPr>
            <w:tabs>
              <w:tab w:val="right" w:pos="9360"/>
            </w:tabs>
            <w:spacing w:before="60" w:line="240" w:lineRule="auto"/>
            <w:ind w:left="360" w:firstLine="0"/>
            <w:rPr>
              <w:i w:val="0"/>
              <w:smallCaps w:val="0"/>
              <w:strike w:val="0"/>
              <w:color w:val="000000"/>
              <w:sz w:val="22"/>
              <w:szCs w:val="22"/>
              <w:u w:val="none"/>
              <w:shd w:fill="auto" w:val="clear"/>
              <w:vertAlign w:val="baseline"/>
            </w:rPr>
          </w:pPr>
          <w:hyperlink w:anchor="_1mszisa9vrwg">
            <w:r w:rsidDel="00000000" w:rsidR="00000000" w:rsidRPr="00000000">
              <w:rPr>
                <w:i w:val="0"/>
                <w:smallCaps w:val="0"/>
                <w:strike w:val="0"/>
                <w:color w:val="000000"/>
                <w:sz w:val="22"/>
                <w:szCs w:val="22"/>
                <w:u w:val="none"/>
                <w:shd w:fill="auto" w:val="clear"/>
                <w:vertAlign w:val="baseline"/>
                <w:rtl w:val="0"/>
              </w:rPr>
              <w:t xml:space="preserve">Materials:</w:t>
            </w:r>
          </w:hyperlink>
          <w:r w:rsidDel="00000000" w:rsidR="00000000" w:rsidRPr="00000000">
            <w:rPr>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_1mszisa9vrwg \h </w:instrText>
            <w:fldChar w:fldCharType="separate"/>
          </w:r>
          <w:r w:rsidDel="00000000" w:rsidR="00000000" w:rsidRPr="00000000">
            <w:rPr>
              <w:i w:val="0"/>
              <w:smallCaps w:val="0"/>
              <w:strike w:val="0"/>
              <w:color w:val="000000"/>
              <w:sz w:val="22"/>
              <w:szCs w:val="22"/>
              <w:u w:val="none"/>
              <w:shd w:fill="auto" w:val="clear"/>
              <w:vertAlign w:val="baseline"/>
              <w:rtl w:val="0"/>
            </w:rPr>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11">
          <w:pPr>
            <w:tabs>
              <w:tab w:val="right" w:pos="9360"/>
            </w:tabs>
            <w:spacing w:before="60" w:line="240" w:lineRule="auto"/>
            <w:ind w:left="360" w:firstLine="0"/>
            <w:rPr>
              <w:rFonts w:ascii="PT Serif" w:cs="PT Serif" w:eastAsia="PT Serif" w:hAnsi="PT Serif"/>
              <w:b w:val="0"/>
              <w:i w:val="0"/>
              <w:smallCaps w:val="0"/>
              <w:strike w:val="0"/>
              <w:color w:val="000000"/>
              <w:sz w:val="22"/>
              <w:szCs w:val="22"/>
              <w:u w:val="none"/>
              <w:shd w:fill="auto" w:val="clear"/>
              <w:vertAlign w:val="baseline"/>
            </w:rPr>
          </w:pPr>
          <w:hyperlink w:anchor="_jsel3dfty93b">
            <w:r w:rsidDel="00000000" w:rsidR="00000000" w:rsidRPr="00000000">
              <w:rPr>
                <w:rFonts w:ascii="PT Serif" w:cs="PT Serif" w:eastAsia="PT Serif" w:hAnsi="PT Serif"/>
                <w:b w:val="0"/>
                <w:i w:val="0"/>
                <w:smallCaps w:val="0"/>
                <w:strike w:val="0"/>
                <w:color w:val="000000"/>
                <w:sz w:val="22"/>
                <w:szCs w:val="22"/>
                <w:u w:val="none"/>
                <w:shd w:fill="auto" w:val="clear"/>
                <w:vertAlign w:val="baseline"/>
                <w:rtl w:val="0"/>
              </w:rPr>
              <w:t xml:space="preserve">Design and Ergonomics:</w:t>
            </w:r>
          </w:hyperlink>
          <w:r w:rsidDel="00000000" w:rsidR="00000000" w:rsidRPr="00000000">
            <w:rPr>
              <w:rFonts w:ascii="PT Serif" w:cs="PT Serif" w:eastAsia="PT Serif" w:hAnsi="PT Serif"/>
              <w:b w:val="0"/>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_jsel3dfty93b \h </w:instrText>
            <w:fldChar w:fldCharType="separate"/>
          </w:r>
          <w:r w:rsidDel="00000000" w:rsidR="00000000" w:rsidRPr="00000000">
            <w:rPr>
              <w:rFonts w:ascii="PT Serif" w:cs="PT Serif" w:eastAsia="PT Serif" w:hAnsi="PT Serif"/>
              <w:b w:val="0"/>
              <w:i w:val="0"/>
              <w:smallCaps w:val="0"/>
              <w:strike w:val="0"/>
              <w:color w:val="000000"/>
              <w:sz w:val="22"/>
              <w:szCs w:val="22"/>
              <w:u w:val="none"/>
              <w:shd w:fill="auto" w:val="clear"/>
              <w:vertAlign w:val="baseline"/>
              <w:rtl w:val="0"/>
            </w:rPr>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12">
          <w:pPr>
            <w:tabs>
              <w:tab w:val="right" w:pos="9360"/>
            </w:tabs>
            <w:spacing w:before="200" w:line="240" w:lineRule="auto"/>
            <w:ind w:left="0" w:firstLine="0"/>
            <w:rPr>
              <w:rFonts w:ascii="PT Serif" w:cs="PT Serif" w:eastAsia="PT Serif" w:hAnsi="PT Serif"/>
              <w:b w:val="1"/>
              <w:i w:val="0"/>
              <w:smallCaps w:val="0"/>
              <w:strike w:val="0"/>
              <w:color w:val="000000"/>
              <w:sz w:val="22"/>
              <w:szCs w:val="22"/>
              <w:u w:val="none"/>
              <w:shd w:fill="auto" w:val="clear"/>
              <w:vertAlign w:val="baseline"/>
            </w:rPr>
          </w:pPr>
          <w:hyperlink w:anchor="_ip5xsk4cbd4v">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 xml:space="preserve">Need Statement:</w:t>
            </w:r>
          </w:hyperlink>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_ip5xsk4cbd4v \h </w:instrText>
            <w:fldChar w:fldCharType="separate"/>
          </w:r>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 xml:space="preserve">5</w:t>
          </w:r>
          <w:r w:rsidDel="00000000" w:rsidR="00000000" w:rsidRPr="00000000">
            <w:fldChar w:fldCharType="end"/>
          </w:r>
          <w:r w:rsidDel="00000000" w:rsidR="00000000" w:rsidRPr="00000000">
            <w:rPr>
              <w:rtl w:val="0"/>
            </w:rPr>
          </w:r>
        </w:p>
        <w:p w:rsidR="00000000" w:rsidDel="00000000" w:rsidP="00000000" w:rsidRDefault="00000000" w:rsidRPr="00000000" w14:paraId="00000013">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xw5rcj3uk5qa">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Product Identification:</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_xw5rcj3uk5qa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5</w:t>
          </w:r>
          <w:r w:rsidDel="00000000" w:rsidR="00000000" w:rsidRPr="00000000">
            <w:fldChar w:fldCharType="end"/>
          </w:r>
          <w:r w:rsidDel="00000000" w:rsidR="00000000" w:rsidRPr="00000000">
            <w:rPr>
              <w:rtl w:val="0"/>
            </w:rPr>
          </w:r>
        </w:p>
        <w:p w:rsidR="00000000" w:rsidDel="00000000" w:rsidP="00000000" w:rsidRDefault="00000000" w:rsidRPr="00000000" w14:paraId="00000014">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8dpeg87ehba2">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Usage:</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_8dpeg87ehba2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5</w:t>
          </w:r>
          <w:r w:rsidDel="00000000" w:rsidR="00000000" w:rsidRPr="00000000">
            <w:fldChar w:fldCharType="end"/>
          </w:r>
          <w:r w:rsidDel="00000000" w:rsidR="00000000" w:rsidRPr="00000000">
            <w:rPr>
              <w:rtl w:val="0"/>
            </w:rPr>
          </w:r>
        </w:p>
        <w:p w:rsidR="00000000" w:rsidDel="00000000" w:rsidP="00000000" w:rsidRDefault="00000000" w:rsidRPr="00000000" w14:paraId="00000015">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18xgw2jfweey">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Standards and Safety:</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_18xgw2jfweey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16">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kbxm06m322j7">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Life Cycle:</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_kbxm06m322j7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17">
          <w:pPr>
            <w:tabs>
              <w:tab w:val="right" w:pos="9360"/>
            </w:tabs>
            <w:spacing w:before="200" w:line="240" w:lineRule="auto"/>
            <w:ind w:left="0" w:firstLine="0"/>
            <w:rPr>
              <w:rFonts w:ascii="PT Serif" w:cs="PT Serif" w:eastAsia="PT Serif" w:hAnsi="PT Serif"/>
              <w:b w:val="1"/>
              <w:i w:val="0"/>
              <w:smallCaps w:val="0"/>
              <w:strike w:val="0"/>
              <w:color w:val="000000"/>
              <w:sz w:val="22"/>
              <w:szCs w:val="22"/>
              <w:u w:val="none"/>
              <w:shd w:fill="auto" w:val="clear"/>
              <w:vertAlign w:val="baseline"/>
            </w:rPr>
          </w:pPr>
          <w:hyperlink w:anchor="_kc13zvqp8al6">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 xml:space="preserve">Production Cost:</w:t>
            </w:r>
          </w:hyperlink>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_kc13zvqp8al6 \h </w:instrText>
            <w:fldChar w:fldCharType="separate"/>
          </w:r>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 xml:space="preserve">7</w:t>
          </w:r>
          <w:r w:rsidDel="00000000" w:rsidR="00000000" w:rsidRPr="00000000">
            <w:fldChar w:fldCharType="end"/>
          </w:r>
          <w:r w:rsidDel="00000000" w:rsidR="00000000" w:rsidRPr="00000000">
            <w:rPr>
              <w:rtl w:val="0"/>
            </w:rPr>
          </w:r>
        </w:p>
        <w:p w:rsidR="00000000" w:rsidDel="00000000" w:rsidP="00000000" w:rsidRDefault="00000000" w:rsidRPr="00000000" w14:paraId="00000018">
          <w:pPr>
            <w:tabs>
              <w:tab w:val="right" w:pos="9360"/>
            </w:tabs>
            <w:spacing w:before="200" w:line="240" w:lineRule="auto"/>
            <w:ind w:left="0" w:firstLine="0"/>
            <w:rPr>
              <w:rFonts w:ascii="PT Serif" w:cs="PT Serif" w:eastAsia="PT Serif" w:hAnsi="PT Serif"/>
              <w:b w:val="1"/>
              <w:i w:val="0"/>
              <w:smallCaps w:val="0"/>
              <w:strike w:val="0"/>
              <w:sz w:val="22"/>
              <w:szCs w:val="22"/>
              <w:shd w:fill="auto" w:val="clear"/>
              <w:vertAlign w:val="baseline"/>
            </w:rPr>
          </w:pPr>
          <w:hyperlink w:anchor="_pp9gicbfv5g0">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 xml:space="preserve">References :</w:t>
            </w:r>
          </w:hyperlink>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_pp9gicbfv5g0 \h </w:instrText>
            <w:fldChar w:fldCharType="separate"/>
          </w:r>
          <w:r w:rsidDel="00000000" w:rsidR="00000000" w:rsidRPr="00000000">
            <w:rPr>
              <w:b w:val="1"/>
              <w:rtl w:val="0"/>
            </w:rPr>
            <w:t xml:space="preserve">8</w:t>
          </w:r>
          <w:r w:rsidDel="00000000" w:rsidR="00000000" w:rsidRPr="00000000">
            <w:fldChar w:fldCharType="end"/>
          </w:r>
          <w:r w:rsidDel="00000000" w:rsidR="00000000" w:rsidRPr="00000000">
            <w:rPr>
              <w:rtl w:val="0"/>
            </w:rPr>
          </w:r>
        </w:p>
        <w:p w:rsidR="00000000" w:rsidDel="00000000" w:rsidP="00000000" w:rsidRDefault="00000000" w:rsidRPr="00000000" w14:paraId="00000019">
          <w:pPr>
            <w:tabs>
              <w:tab w:val="right" w:pos="9360"/>
            </w:tabs>
            <w:spacing w:before="200" w:line="240" w:lineRule="auto"/>
            <w:ind w:left="0" w:firstLine="0"/>
            <w:rPr>
              <w:rFonts w:ascii="PT Serif" w:cs="PT Serif" w:eastAsia="PT Serif" w:hAnsi="PT Serif"/>
              <w:b w:val="1"/>
              <w:i w:val="0"/>
              <w:smallCaps w:val="0"/>
              <w:strike w:val="0"/>
              <w:sz w:val="22"/>
              <w:szCs w:val="22"/>
              <w:shd w:fill="auto" w:val="clear"/>
              <w:vertAlign w:val="baseline"/>
            </w:rPr>
          </w:pPr>
          <w:hyperlink w:anchor="_6fkr8o1yiva1">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 xml:space="preserve">Appendices:</w:t>
            </w:r>
          </w:hyperlink>
          <w:r w:rsidDel="00000000" w:rsidR="00000000" w:rsidRPr="00000000">
            <w:rPr>
              <w:rFonts w:ascii="PT Serif" w:cs="PT Serif" w:eastAsia="PT Serif" w:hAnsi="PT Serif"/>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_6fkr8o1yiva1 \h </w:instrText>
            <w:fldChar w:fldCharType="separate"/>
          </w:r>
          <w:r w:rsidDel="00000000" w:rsidR="00000000" w:rsidRPr="00000000">
            <w:rPr>
              <w:b w:val="1"/>
              <w:rtl w:val="0"/>
            </w:rPr>
            <w:t xml:space="preserve">10</w:t>
          </w:r>
          <w:r w:rsidDel="00000000" w:rsidR="00000000" w:rsidRPr="00000000">
            <w:fldChar w:fldCharType="end"/>
          </w:r>
          <w:r w:rsidDel="00000000" w:rsidR="00000000" w:rsidRPr="00000000">
            <w:rPr>
              <w:rtl w:val="0"/>
            </w:rPr>
          </w:r>
        </w:p>
        <w:p w:rsidR="00000000" w:rsidDel="00000000" w:rsidP="00000000" w:rsidRDefault="00000000" w:rsidRPr="00000000" w14:paraId="0000001A">
          <w:pPr>
            <w:tabs>
              <w:tab w:val="right" w:pos="9360"/>
            </w:tabs>
            <w:spacing w:before="60" w:line="240" w:lineRule="auto"/>
            <w:ind w:left="360" w:firstLine="0"/>
            <w:rPr>
              <w:rFonts w:ascii="PT Serif" w:cs="PT Serif" w:eastAsia="PT Serif" w:hAnsi="PT Serif"/>
              <w:b w:val="0"/>
              <w:i w:val="0"/>
              <w:smallCaps w:val="0"/>
              <w:strike w:val="0"/>
              <w:sz w:val="22"/>
              <w:szCs w:val="22"/>
              <w:vertAlign w:val="baseline"/>
            </w:rPr>
          </w:pPr>
          <w:hyperlink w:anchor="_mswi46k9rf22">
            <w:r w:rsidDel="00000000" w:rsidR="00000000" w:rsidRPr="00000000">
              <w:rPr>
                <w:rFonts w:ascii="PT Serif" w:cs="PT Serif" w:eastAsia="PT Serif" w:hAnsi="PT Serif"/>
                <w:b w:val="0"/>
                <w:i w:val="0"/>
                <w:smallCaps w:val="0"/>
                <w:strike w:val="0"/>
                <w:color w:val="000000"/>
                <w:sz w:val="22"/>
                <w:szCs w:val="22"/>
                <w:u w:val="none"/>
                <w:shd w:fill="auto" w:val="clear"/>
                <w:vertAlign w:val="baseline"/>
                <w:rtl w:val="0"/>
              </w:rPr>
              <w:t xml:space="preserve">Customer Requirements</w:t>
            </w:r>
          </w:hyperlink>
          <w:r w:rsidDel="00000000" w:rsidR="00000000" w:rsidRPr="00000000">
            <w:rPr>
              <w:rFonts w:ascii="PT Serif" w:cs="PT Serif" w:eastAsia="PT Serif" w:hAnsi="PT Serif"/>
              <w:b w:val="0"/>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_mswi46k9rf22 \h </w:instrText>
            <w:fldChar w:fldCharType="separate"/>
          </w:r>
          <w:r w:rsidDel="00000000" w:rsidR="00000000" w:rsidRPr="00000000">
            <w:rPr>
              <w:rtl w:val="0"/>
            </w:rPr>
            <w:t xml:space="preserve">10</w:t>
          </w:r>
          <w:r w:rsidDel="00000000" w:rsidR="00000000" w:rsidRPr="00000000">
            <w:fldChar w:fldCharType="end"/>
          </w:r>
          <w:r w:rsidDel="00000000" w:rsidR="00000000" w:rsidRPr="00000000">
            <w:rPr>
              <w:rtl w:val="0"/>
            </w:rPr>
          </w:r>
        </w:p>
        <w:p w:rsidR="00000000" w:rsidDel="00000000" w:rsidP="00000000" w:rsidRDefault="00000000" w:rsidRPr="00000000" w14:paraId="0000001B">
          <w:pPr>
            <w:tabs>
              <w:tab w:val="right" w:pos="9360"/>
            </w:tabs>
            <w:spacing w:before="60" w:line="240" w:lineRule="auto"/>
            <w:ind w:left="360" w:firstLine="0"/>
            <w:rPr>
              <w:rFonts w:ascii="PT Serif" w:cs="PT Serif" w:eastAsia="PT Serif" w:hAnsi="PT Serif"/>
              <w:b w:val="0"/>
              <w:i w:val="0"/>
              <w:smallCaps w:val="0"/>
              <w:strike w:val="0"/>
              <w:sz w:val="22"/>
              <w:szCs w:val="22"/>
              <w:vertAlign w:val="baseline"/>
            </w:rPr>
          </w:pPr>
          <w:hyperlink w:anchor="_boof3ygjw39i">
            <w:r w:rsidDel="00000000" w:rsidR="00000000" w:rsidRPr="00000000">
              <w:rPr>
                <w:rFonts w:ascii="PT Serif" w:cs="PT Serif" w:eastAsia="PT Serif" w:hAnsi="PT Serif"/>
                <w:b w:val="0"/>
                <w:i w:val="0"/>
                <w:smallCaps w:val="0"/>
                <w:strike w:val="0"/>
                <w:sz w:val="22"/>
                <w:szCs w:val="22"/>
                <w:vertAlign w:val="baseline"/>
                <w:rtl w:val="0"/>
              </w:rPr>
              <w:t xml:space="preserve">Engineering Specifications</w:t>
            </w:r>
          </w:hyperlink>
          <w:r w:rsidDel="00000000" w:rsidR="00000000" w:rsidRPr="00000000">
            <w:rPr>
              <w:rFonts w:ascii="PT Serif" w:cs="PT Serif" w:eastAsia="PT Serif" w:hAnsi="PT Serif"/>
              <w:b w:val="0"/>
              <w:i w:val="0"/>
              <w:smallCaps w:val="0"/>
              <w:strike w:val="0"/>
              <w:sz w:val="22"/>
              <w:szCs w:val="22"/>
              <w:vertAlign w:val="baseline"/>
              <w:rtl w:val="0"/>
            </w:rPr>
            <w:tab/>
          </w:r>
          <w:r w:rsidDel="00000000" w:rsidR="00000000" w:rsidRPr="00000000">
            <w:fldChar w:fldCharType="begin"/>
            <w:instrText xml:space="preserve"> PAGEREF _boof3ygjw39i \h </w:instrText>
            <w:fldChar w:fldCharType="separate"/>
          </w:r>
          <w:r w:rsidDel="00000000" w:rsidR="00000000" w:rsidRPr="00000000">
            <w:rPr>
              <w:rtl w:val="0"/>
            </w:rPr>
            <w:t xml:space="preserve">10</w:t>
          </w:r>
          <w:r w:rsidDel="00000000" w:rsidR="00000000" w:rsidRPr="00000000">
            <w:fldChar w:fldCharType="end"/>
          </w:r>
          <w:r w:rsidDel="00000000" w:rsidR="00000000" w:rsidRPr="00000000">
            <w:rPr>
              <w:rtl w:val="0"/>
            </w:rPr>
          </w:r>
        </w:p>
        <w:p w:rsidR="00000000" w:rsidDel="00000000" w:rsidP="00000000" w:rsidRDefault="00000000" w:rsidRPr="00000000" w14:paraId="0000001C">
          <w:pPr>
            <w:tabs>
              <w:tab w:val="right" w:pos="9360"/>
            </w:tabs>
            <w:spacing w:before="60" w:line="240" w:lineRule="auto"/>
            <w:ind w:left="360" w:firstLine="0"/>
            <w:rPr/>
          </w:pPr>
          <w:hyperlink w:anchor="_2jyll9roam66">
            <w:r w:rsidDel="00000000" w:rsidR="00000000" w:rsidRPr="00000000">
              <w:rPr>
                <w:rtl w:val="0"/>
              </w:rPr>
              <w:t xml:space="preserve">QFD Chart</w:t>
            </w:r>
          </w:hyperlink>
          <w:r w:rsidDel="00000000" w:rsidR="00000000" w:rsidRPr="00000000">
            <w:rPr>
              <w:rtl w:val="0"/>
            </w:rPr>
            <w:tab/>
          </w:r>
          <w:r w:rsidDel="00000000" w:rsidR="00000000" w:rsidRPr="00000000">
            <w:fldChar w:fldCharType="begin"/>
            <w:instrText xml:space="preserve"> PAGEREF _2jyll9roam66 \h </w:instrText>
            <w:fldChar w:fldCharType="separate"/>
          </w:r>
          <w:r w:rsidDel="00000000" w:rsidR="00000000" w:rsidRPr="00000000">
            <w:rPr>
              <w:rtl w:val="0"/>
            </w:rPr>
            <w:t xml:space="preserve">10</w:t>
          </w:r>
          <w:r w:rsidDel="00000000" w:rsidR="00000000" w:rsidRPr="00000000">
            <w:fldChar w:fldCharType="end"/>
          </w:r>
          <w:r w:rsidDel="00000000" w:rsidR="00000000" w:rsidRPr="00000000">
            <w:rPr>
              <w:rtl w:val="0"/>
            </w:rPr>
          </w:r>
        </w:p>
        <w:p w:rsidR="00000000" w:rsidDel="00000000" w:rsidP="00000000" w:rsidRDefault="00000000" w:rsidRPr="00000000" w14:paraId="0000001D">
          <w:pPr>
            <w:tabs>
              <w:tab w:val="right" w:pos="9360"/>
            </w:tabs>
            <w:spacing w:before="60" w:line="240" w:lineRule="auto"/>
            <w:ind w:left="360" w:firstLine="0"/>
            <w:rPr/>
          </w:pPr>
          <w:hyperlink w:anchor="_u7bhjiajg220">
            <w:r w:rsidDel="00000000" w:rsidR="00000000" w:rsidRPr="00000000">
              <w:rPr>
                <w:rtl w:val="0"/>
              </w:rPr>
              <w:t xml:space="preserve">Proposed Design Solutions</w:t>
            </w:r>
          </w:hyperlink>
          <w:r w:rsidDel="00000000" w:rsidR="00000000" w:rsidRPr="00000000">
            <w:rPr>
              <w:rtl w:val="0"/>
            </w:rPr>
            <w:tab/>
          </w:r>
          <w:r w:rsidDel="00000000" w:rsidR="00000000" w:rsidRPr="00000000">
            <w:fldChar w:fldCharType="begin"/>
            <w:instrText xml:space="preserve"> PAGEREF _u7bhjiajg220 \h </w:instrText>
            <w:fldChar w:fldCharType="separate"/>
          </w:r>
          <w:r w:rsidDel="00000000" w:rsidR="00000000" w:rsidRPr="00000000">
            <w:rPr>
              <w:rtl w:val="0"/>
            </w:rPr>
            <w:t xml:space="preserve">11</w:t>
          </w:r>
          <w:r w:rsidDel="00000000" w:rsidR="00000000" w:rsidRPr="00000000">
            <w:fldChar w:fldCharType="end"/>
          </w:r>
          <w:r w:rsidDel="00000000" w:rsidR="00000000" w:rsidRPr="00000000">
            <w:rPr>
              <w:rtl w:val="0"/>
            </w:rPr>
          </w:r>
        </w:p>
        <w:p w:rsidR="00000000" w:rsidDel="00000000" w:rsidP="00000000" w:rsidRDefault="00000000" w:rsidRPr="00000000" w14:paraId="0000001E">
          <w:pPr>
            <w:tabs>
              <w:tab w:val="right" w:pos="9360"/>
            </w:tabs>
            <w:spacing w:before="60" w:line="240" w:lineRule="auto"/>
            <w:ind w:left="360" w:firstLine="0"/>
            <w:rPr/>
          </w:pPr>
          <w:hyperlink w:anchor="_9lag33wq5jyg">
            <w:r w:rsidDel="00000000" w:rsidR="00000000" w:rsidRPr="00000000">
              <w:rPr>
                <w:rtl w:val="0"/>
              </w:rPr>
              <w:t xml:space="preserve">Concept Evaluation</w:t>
            </w:r>
          </w:hyperlink>
          <w:r w:rsidDel="00000000" w:rsidR="00000000" w:rsidRPr="00000000">
            <w:rPr>
              <w:rtl w:val="0"/>
            </w:rPr>
            <w:tab/>
          </w:r>
          <w:r w:rsidDel="00000000" w:rsidR="00000000" w:rsidRPr="00000000">
            <w:fldChar w:fldCharType="begin"/>
            <w:instrText xml:space="preserve"> PAGEREF _9lag33wq5jyg \h </w:instrText>
            <w:fldChar w:fldCharType="separate"/>
          </w:r>
          <w:r w:rsidDel="00000000" w:rsidR="00000000" w:rsidRPr="00000000">
            <w:rPr>
              <w:rtl w:val="0"/>
            </w:rPr>
            <w:t xml:space="preserve">12</w:t>
          </w:r>
          <w:r w:rsidDel="00000000" w:rsidR="00000000" w:rsidRPr="00000000">
            <w:fldChar w:fldCharType="end"/>
          </w:r>
          <w:r w:rsidDel="00000000" w:rsidR="00000000" w:rsidRPr="00000000">
            <w:rPr>
              <w:rtl w:val="0"/>
            </w:rPr>
          </w:r>
        </w:p>
        <w:p w:rsidR="00000000" w:rsidDel="00000000" w:rsidP="00000000" w:rsidRDefault="00000000" w:rsidRPr="00000000" w14:paraId="0000001F">
          <w:pPr>
            <w:tabs>
              <w:tab w:val="right" w:pos="9360"/>
            </w:tabs>
            <w:spacing w:before="60" w:line="240" w:lineRule="auto"/>
            <w:ind w:left="360" w:firstLine="0"/>
            <w:rPr>
              <w:rFonts w:ascii="PT Serif" w:cs="PT Serif" w:eastAsia="PT Serif" w:hAnsi="PT Serif"/>
              <w:b w:val="0"/>
              <w:i w:val="0"/>
              <w:smallCaps w:val="0"/>
              <w:strike w:val="0"/>
              <w:sz w:val="22"/>
              <w:szCs w:val="22"/>
              <w:vertAlign w:val="baseline"/>
            </w:rPr>
          </w:pPr>
          <w:hyperlink w:anchor="_1njt8a9vytj">
            <w:r w:rsidDel="00000000" w:rsidR="00000000" w:rsidRPr="00000000">
              <w:rPr>
                <w:rFonts w:ascii="PT Serif" w:cs="PT Serif" w:eastAsia="PT Serif" w:hAnsi="PT Serif"/>
                <w:b w:val="0"/>
                <w:i w:val="0"/>
                <w:smallCaps w:val="0"/>
                <w:strike w:val="0"/>
                <w:sz w:val="22"/>
                <w:szCs w:val="22"/>
                <w:vertAlign w:val="baseline"/>
                <w:rtl w:val="0"/>
              </w:rPr>
              <w:t xml:space="preserve">First Prototype</w:t>
            </w:r>
          </w:hyperlink>
          <w:r w:rsidDel="00000000" w:rsidR="00000000" w:rsidRPr="00000000">
            <w:rPr>
              <w:rFonts w:ascii="PT Serif" w:cs="PT Serif" w:eastAsia="PT Serif" w:hAnsi="PT Serif"/>
              <w:b w:val="0"/>
              <w:i w:val="0"/>
              <w:smallCaps w:val="0"/>
              <w:strike w:val="0"/>
              <w:sz w:val="22"/>
              <w:szCs w:val="22"/>
              <w:vertAlign w:val="baseline"/>
              <w:rtl w:val="0"/>
            </w:rPr>
            <w:tab/>
          </w:r>
          <w:r w:rsidDel="00000000" w:rsidR="00000000" w:rsidRPr="00000000">
            <w:fldChar w:fldCharType="begin"/>
            <w:instrText xml:space="preserve"> PAGEREF _1njt8a9vytj \h </w:instrText>
            <w:fldChar w:fldCharType="separate"/>
          </w:r>
          <w:r w:rsidDel="00000000" w:rsidR="00000000" w:rsidRPr="00000000">
            <w:rPr>
              <w:rFonts w:ascii="PT Serif" w:cs="PT Serif" w:eastAsia="PT Serif" w:hAnsi="PT Serif"/>
              <w:b w:val="0"/>
              <w:i w:val="0"/>
              <w:smallCaps w:val="0"/>
              <w:strike w:val="0"/>
              <w:sz w:val="22"/>
              <w:szCs w:val="22"/>
              <w:vertAlign w:val="baseline"/>
              <w:rtl w:val="0"/>
            </w:rPr>
            <w:t xml:space="preserve">1</w:t>
          </w:r>
          <w:r w:rsidDel="00000000" w:rsidR="00000000" w:rsidRPr="00000000">
            <w:rPr>
              <w:rtl w:val="0"/>
            </w:rPr>
            <w:t xml:space="preserve">2</w:t>
          </w:r>
          <w:r w:rsidDel="00000000" w:rsidR="00000000" w:rsidRPr="00000000">
            <w:fldChar w:fldCharType="end"/>
          </w:r>
          <w:r w:rsidDel="00000000" w:rsidR="00000000" w:rsidRPr="00000000">
            <w:rPr>
              <w:rtl w:val="0"/>
            </w:rPr>
          </w:r>
        </w:p>
        <w:p w:rsidR="00000000" w:rsidDel="00000000" w:rsidP="00000000" w:rsidRDefault="00000000" w:rsidRPr="00000000" w14:paraId="00000020">
          <w:pPr>
            <w:tabs>
              <w:tab w:val="right" w:pos="9360"/>
            </w:tabs>
            <w:spacing w:before="60" w:line="240" w:lineRule="auto"/>
            <w:ind w:left="360" w:firstLine="0"/>
            <w:rPr>
              <w:rFonts w:ascii="PT Serif" w:cs="PT Serif" w:eastAsia="PT Serif" w:hAnsi="PT Serif"/>
              <w:b w:val="0"/>
              <w:i w:val="0"/>
              <w:smallCaps w:val="0"/>
              <w:strike w:val="0"/>
              <w:sz w:val="22"/>
              <w:szCs w:val="22"/>
              <w:vertAlign w:val="baseline"/>
            </w:rPr>
          </w:pPr>
          <w:hyperlink w:anchor="_3g5dm1va86yq">
            <w:r w:rsidDel="00000000" w:rsidR="00000000" w:rsidRPr="00000000">
              <w:rPr>
                <w:rFonts w:ascii="PT Serif" w:cs="PT Serif" w:eastAsia="PT Serif" w:hAnsi="PT Serif"/>
                <w:b w:val="0"/>
                <w:i w:val="0"/>
                <w:smallCaps w:val="0"/>
                <w:strike w:val="0"/>
                <w:sz w:val="22"/>
                <w:szCs w:val="22"/>
                <w:vertAlign w:val="baseline"/>
                <w:rtl w:val="0"/>
              </w:rPr>
              <w:t xml:space="preserve">Revised Sketches</w:t>
            </w:r>
          </w:hyperlink>
          <w:r w:rsidDel="00000000" w:rsidR="00000000" w:rsidRPr="00000000">
            <w:rPr>
              <w:rFonts w:ascii="PT Serif" w:cs="PT Serif" w:eastAsia="PT Serif" w:hAnsi="PT Serif"/>
              <w:b w:val="0"/>
              <w:i w:val="0"/>
              <w:smallCaps w:val="0"/>
              <w:strike w:val="0"/>
              <w:sz w:val="22"/>
              <w:szCs w:val="22"/>
              <w:vertAlign w:val="baseline"/>
              <w:rtl w:val="0"/>
            </w:rPr>
            <w:tab/>
          </w:r>
          <w:r w:rsidDel="00000000" w:rsidR="00000000" w:rsidRPr="00000000">
            <w:fldChar w:fldCharType="begin"/>
            <w:instrText xml:space="preserve"> PAGEREF _3g5dm1va86yq \h </w:instrText>
            <w:fldChar w:fldCharType="separate"/>
          </w:r>
          <w:r w:rsidDel="00000000" w:rsidR="00000000" w:rsidRPr="00000000">
            <w:rPr>
              <w:rFonts w:ascii="PT Serif" w:cs="PT Serif" w:eastAsia="PT Serif" w:hAnsi="PT Serif"/>
              <w:b w:val="0"/>
              <w:i w:val="0"/>
              <w:smallCaps w:val="0"/>
              <w:strike w:val="0"/>
              <w:sz w:val="22"/>
              <w:szCs w:val="22"/>
              <w:vertAlign w:val="baseline"/>
              <w:rtl w:val="0"/>
            </w:rPr>
            <w:t xml:space="preserve">1</w:t>
          </w:r>
          <w:r w:rsidDel="00000000" w:rsidR="00000000" w:rsidRPr="00000000">
            <w:fldChar w:fldCharType="end"/>
          </w:r>
          <w:r w:rsidDel="00000000" w:rsidR="00000000" w:rsidRPr="00000000">
            <w:rPr>
              <w:rtl w:val="0"/>
            </w:rPr>
            <w:t xml:space="preserve">2</w:t>
          </w:r>
          <w:r w:rsidDel="00000000" w:rsidR="00000000" w:rsidRPr="00000000">
            <w:rPr>
              <w:rtl w:val="0"/>
            </w:rPr>
          </w:r>
        </w:p>
        <w:p w:rsidR="00000000" w:rsidDel="00000000" w:rsidP="00000000" w:rsidRDefault="00000000" w:rsidRPr="00000000" w14:paraId="00000021">
          <w:pPr>
            <w:tabs>
              <w:tab w:val="right" w:pos="9360"/>
            </w:tabs>
            <w:spacing w:after="80" w:before="60" w:line="240" w:lineRule="auto"/>
            <w:ind w:left="360" w:firstLine="0"/>
            <w:rPr>
              <w:rFonts w:ascii="PT Serif" w:cs="PT Serif" w:eastAsia="PT Serif" w:hAnsi="PT Serif"/>
              <w:b w:val="0"/>
              <w:i w:val="0"/>
              <w:smallCaps w:val="0"/>
              <w:strike w:val="0"/>
              <w:sz w:val="22"/>
              <w:szCs w:val="22"/>
              <w:vertAlign w:val="baseline"/>
            </w:rPr>
          </w:pPr>
          <w:hyperlink w:anchor="_oh0sdfdlmzkg">
            <w:r w:rsidDel="00000000" w:rsidR="00000000" w:rsidRPr="00000000">
              <w:rPr>
                <w:rFonts w:ascii="PT Serif" w:cs="PT Serif" w:eastAsia="PT Serif" w:hAnsi="PT Serif"/>
                <w:b w:val="0"/>
                <w:i w:val="0"/>
                <w:smallCaps w:val="0"/>
                <w:strike w:val="0"/>
                <w:sz w:val="22"/>
                <w:szCs w:val="22"/>
                <w:vertAlign w:val="baseline"/>
                <w:rtl w:val="0"/>
              </w:rPr>
              <w:t xml:space="preserve">Second Prototype</w:t>
            </w:r>
          </w:hyperlink>
          <w:r w:rsidDel="00000000" w:rsidR="00000000" w:rsidRPr="00000000">
            <w:rPr>
              <w:rFonts w:ascii="PT Serif" w:cs="PT Serif" w:eastAsia="PT Serif" w:hAnsi="PT Serif"/>
              <w:b w:val="0"/>
              <w:i w:val="0"/>
              <w:smallCaps w:val="0"/>
              <w:strike w:val="0"/>
              <w:sz w:val="22"/>
              <w:szCs w:val="22"/>
              <w:vertAlign w:val="baseline"/>
              <w:rtl w:val="0"/>
            </w:rPr>
            <w:tab/>
          </w:r>
          <w:r w:rsidDel="00000000" w:rsidR="00000000" w:rsidRPr="00000000">
            <w:fldChar w:fldCharType="begin"/>
            <w:instrText xml:space="preserve"> PAGEREF _oh0sdfdlmzkg \h </w:instrText>
            <w:fldChar w:fldCharType="separate"/>
          </w:r>
          <w:r w:rsidDel="00000000" w:rsidR="00000000" w:rsidRPr="00000000">
            <w:rPr>
              <w:rFonts w:ascii="PT Serif" w:cs="PT Serif" w:eastAsia="PT Serif" w:hAnsi="PT Serif"/>
              <w:b w:val="0"/>
              <w:i w:val="0"/>
              <w:smallCaps w:val="0"/>
              <w:strike w:val="0"/>
              <w:sz w:val="22"/>
              <w:szCs w:val="22"/>
              <w:vertAlign w:val="baseline"/>
              <w:rtl w:val="0"/>
            </w:rPr>
            <w:t xml:space="preserve">1</w:t>
          </w:r>
          <w:r w:rsidDel="00000000" w:rsidR="00000000" w:rsidRPr="00000000">
            <w:rPr>
              <w:rtl w:val="0"/>
            </w:rPr>
            <w:t xml:space="preserve">3</w:t>
          </w:r>
          <w:r w:rsidDel="00000000" w:rsidR="00000000" w:rsidRPr="00000000">
            <w:fldChar w:fldCharType="end"/>
          </w: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22">
      <w:pPr>
        <w:pStyle w:val="Heading2"/>
        <w:rPr/>
      </w:pPr>
      <w:bookmarkStart w:colFirst="0" w:colLast="0" w:name="_eix45iguia7m" w:id="1"/>
      <w:bookmarkEnd w:id="1"/>
      <w:r w:rsidDel="00000000" w:rsidR="00000000" w:rsidRPr="00000000">
        <w:br w:type="page"/>
      </w:r>
      <w:r w:rsidDel="00000000" w:rsidR="00000000" w:rsidRPr="00000000">
        <w:rPr>
          <w:rtl w:val="0"/>
        </w:rPr>
      </w:r>
    </w:p>
    <w:p w:rsidR="00000000" w:rsidDel="00000000" w:rsidP="00000000" w:rsidRDefault="00000000" w:rsidRPr="00000000" w14:paraId="00000023">
      <w:pPr>
        <w:pStyle w:val="Heading2"/>
        <w:rPr/>
      </w:pPr>
      <w:bookmarkStart w:colFirst="0" w:colLast="0" w:name="_b9t5qabd5wyp" w:id="2"/>
      <w:bookmarkEnd w:id="2"/>
      <w:r w:rsidDel="00000000" w:rsidR="00000000" w:rsidRPr="00000000">
        <w:rPr>
          <w:rtl w:val="0"/>
        </w:rPr>
        <w:t xml:space="preserve">Academic Integrity Statement :</w:t>
      </w:r>
    </w:p>
    <w:p w:rsidR="00000000" w:rsidDel="00000000" w:rsidP="00000000" w:rsidRDefault="00000000" w:rsidRPr="00000000" w14:paraId="00000024">
      <w:pPr>
        <w:spacing w:before="240" w:lineRule="auto"/>
        <w:jc w:val="both"/>
        <w:rPr>
          <w:rFonts w:ascii="PT Serif" w:cs="PT Serif" w:eastAsia="PT Serif" w:hAnsi="PT Serif"/>
        </w:rPr>
      </w:pPr>
      <w:r w:rsidDel="00000000" w:rsidR="00000000" w:rsidRPr="00000000">
        <w:rPr>
          <w:rFonts w:ascii="PT Serif" w:cs="PT Serif" w:eastAsia="PT Serif" w:hAnsi="PT Serif"/>
          <w:rtl w:val="0"/>
        </w:rPr>
        <w:t xml:space="preserve">The student is responsible for performing the required work in an honest manner, without plagiarism and cheating.  Submitting this work with my name and student number is a statement and understanding that this work is my own and adheres to the Academic Integrity Policy of McMaster University.</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4772025</wp:posOffset>
                </wp:positionH>
                <wp:positionV relativeFrom="paragraph">
                  <wp:posOffset>990600</wp:posOffset>
                </wp:positionV>
                <wp:extent cx="1042988" cy="350379"/>
                <wp:effectExtent b="0" l="0" r="0" t="0"/>
                <wp:wrapSquare wrapText="bothSides" distB="114300" distT="114300" distL="114300" distR="114300"/>
                <wp:docPr id="1" name=""/>
                <a:graphic>
                  <a:graphicData uri="http://schemas.microsoft.com/office/word/2010/wordprocessingGroup">
                    <wpg:wgp>
                      <wpg:cNvGrpSpPr/>
                      <wpg:grpSpPr>
                        <a:xfrm>
                          <a:off x="1725395" y="1624892"/>
                          <a:ext cx="1042988" cy="350379"/>
                          <a:chOff x="1725395" y="1624892"/>
                          <a:chExt cx="1342371" cy="441858"/>
                        </a:xfrm>
                      </wpg:grpSpPr>
                      <wps:wsp>
                        <wps:cNvSpPr/>
                        <wps:cNvPr id="2" name="Shape 2"/>
                        <wps:spPr>
                          <a:xfrm>
                            <a:off x="1725395" y="1627375"/>
                            <a:ext cx="198750" cy="439375"/>
                          </a:xfrm>
                          <a:custGeom>
                            <a:rect b="b" l="l" r="r" t="t"/>
                            <a:pathLst>
                              <a:path extrusionOk="0" h="17575" w="7950">
                                <a:moveTo>
                                  <a:pt x="4121" y="0"/>
                                </a:moveTo>
                                <a:cubicBezTo>
                                  <a:pt x="2486" y="2616"/>
                                  <a:pt x="-853" y="5561"/>
                                  <a:pt x="292" y="8425"/>
                                </a:cubicBezTo>
                                <a:cubicBezTo>
                                  <a:pt x="822" y="9750"/>
                                  <a:pt x="3495" y="6650"/>
                                  <a:pt x="4504" y="7659"/>
                                </a:cubicBezTo>
                                <a:cubicBezTo>
                                  <a:pt x="6737" y="9892"/>
                                  <a:pt x="311" y="14323"/>
                                  <a:pt x="2206" y="16849"/>
                                </a:cubicBezTo>
                                <a:cubicBezTo>
                                  <a:pt x="3357" y="18384"/>
                                  <a:pt x="6088" y="16931"/>
                                  <a:pt x="7950" y="1646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 name="Shape 3"/>
                        <wps:spPr>
                          <a:xfrm>
                            <a:off x="1969691" y="1624892"/>
                            <a:ext cx="1098075" cy="352950"/>
                          </a:xfrm>
                          <a:custGeom>
                            <a:rect b="b" l="l" r="r" t="t"/>
                            <a:pathLst>
                              <a:path extrusionOk="0" h="14118" w="43923">
                                <a:moveTo>
                                  <a:pt x="3922" y="865"/>
                                </a:moveTo>
                                <a:cubicBezTo>
                                  <a:pt x="2343" y="2444"/>
                                  <a:pt x="-1104" y="5030"/>
                                  <a:pt x="475" y="6609"/>
                                </a:cubicBezTo>
                                <a:cubicBezTo>
                                  <a:pt x="1447" y="7581"/>
                                  <a:pt x="4738" y="3773"/>
                                  <a:pt x="4304" y="5077"/>
                                </a:cubicBezTo>
                                <a:cubicBezTo>
                                  <a:pt x="3362" y="7904"/>
                                  <a:pt x="108" y="12552"/>
                                  <a:pt x="2773" y="13884"/>
                                </a:cubicBezTo>
                                <a:cubicBezTo>
                                  <a:pt x="4646" y="14820"/>
                                  <a:pt x="6143" y="11396"/>
                                  <a:pt x="7751" y="10055"/>
                                </a:cubicBezTo>
                                <a:cubicBezTo>
                                  <a:pt x="8068" y="9791"/>
                                  <a:pt x="8662" y="7375"/>
                                  <a:pt x="9665" y="7375"/>
                                </a:cubicBezTo>
                                <a:cubicBezTo>
                                  <a:pt x="11727" y="7375"/>
                                  <a:pt x="9901" y="13119"/>
                                  <a:pt x="11963" y="13119"/>
                                </a:cubicBezTo>
                                <a:cubicBezTo>
                                  <a:pt x="14418" y="13119"/>
                                  <a:pt x="13213" y="5511"/>
                                  <a:pt x="15409" y="6609"/>
                                </a:cubicBezTo>
                                <a:cubicBezTo>
                                  <a:pt x="16784" y="7296"/>
                                  <a:pt x="17385" y="11141"/>
                                  <a:pt x="18472" y="10055"/>
                                </a:cubicBezTo>
                                <a:cubicBezTo>
                                  <a:pt x="20278" y="8251"/>
                                  <a:pt x="25109" y="5460"/>
                                  <a:pt x="23067" y="3929"/>
                                </a:cubicBezTo>
                                <a:cubicBezTo>
                                  <a:pt x="20935" y="2330"/>
                                  <a:pt x="18386" y="10395"/>
                                  <a:pt x="20770" y="11587"/>
                                </a:cubicBezTo>
                                <a:cubicBezTo>
                                  <a:pt x="22557" y="12480"/>
                                  <a:pt x="25448" y="6226"/>
                                  <a:pt x="23450" y="6226"/>
                                </a:cubicBezTo>
                                <a:cubicBezTo>
                                  <a:pt x="21392" y="6226"/>
                                  <a:pt x="24456" y="11587"/>
                                  <a:pt x="26514" y="11587"/>
                                </a:cubicBezTo>
                                <a:cubicBezTo>
                                  <a:pt x="27566" y="11587"/>
                                  <a:pt x="27279" y="9576"/>
                                  <a:pt x="27279" y="8524"/>
                                </a:cubicBezTo>
                                <a:cubicBezTo>
                                  <a:pt x="27279" y="7313"/>
                                  <a:pt x="27279" y="4694"/>
                                  <a:pt x="28428" y="5077"/>
                                </a:cubicBezTo>
                                <a:cubicBezTo>
                                  <a:pt x="29960" y="5588"/>
                                  <a:pt x="29449" y="11204"/>
                                  <a:pt x="29960" y="9672"/>
                                </a:cubicBezTo>
                                <a:cubicBezTo>
                                  <a:pt x="30598" y="7758"/>
                                  <a:pt x="30069" y="3028"/>
                                  <a:pt x="31874" y="3929"/>
                                </a:cubicBezTo>
                                <a:cubicBezTo>
                                  <a:pt x="33406" y="4694"/>
                                  <a:pt x="32961" y="7313"/>
                                  <a:pt x="34172" y="8524"/>
                                </a:cubicBezTo>
                                <a:cubicBezTo>
                                  <a:pt x="35514" y="9865"/>
                                  <a:pt x="37983" y="3163"/>
                                  <a:pt x="36086" y="3163"/>
                                </a:cubicBezTo>
                                <a:cubicBezTo>
                                  <a:pt x="34549" y="3163"/>
                                  <a:pt x="39048" y="4768"/>
                                  <a:pt x="39533" y="6226"/>
                                </a:cubicBezTo>
                                <a:cubicBezTo>
                                  <a:pt x="39788" y="6992"/>
                                  <a:pt x="38767" y="9331"/>
                                  <a:pt x="38767" y="8524"/>
                                </a:cubicBezTo>
                                <a:cubicBezTo>
                                  <a:pt x="38767" y="6683"/>
                                  <a:pt x="42539" y="7107"/>
                                  <a:pt x="43362" y="5460"/>
                                </a:cubicBezTo>
                                <a:cubicBezTo>
                                  <a:pt x="47157" y="-2130"/>
                                  <a:pt x="26140" y="-287"/>
                                  <a:pt x="18089" y="2397"/>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4772025</wp:posOffset>
                </wp:positionH>
                <wp:positionV relativeFrom="paragraph">
                  <wp:posOffset>990600</wp:posOffset>
                </wp:positionV>
                <wp:extent cx="1042988" cy="350379"/>
                <wp:effectExtent b="0" l="0" r="0" t="0"/>
                <wp:wrapSquare wrapText="bothSides" distB="114300" distT="114300" distL="114300" distR="114300"/>
                <wp:docPr id="1" name="image11.png"/>
                <a:graphic>
                  <a:graphicData uri="http://schemas.openxmlformats.org/drawingml/2006/picture">
                    <pic:pic>
                      <pic:nvPicPr>
                        <pic:cNvPr id="0" name="image11.png"/>
                        <pic:cNvPicPr preferRelativeResize="0"/>
                      </pic:nvPicPr>
                      <pic:blipFill>
                        <a:blip r:embed="rId7"/>
                        <a:srcRect/>
                        <a:stretch>
                          <a:fillRect/>
                        </a:stretch>
                      </pic:blipFill>
                      <pic:spPr>
                        <a:xfrm>
                          <a:off x="0" y="0"/>
                          <a:ext cx="1042988" cy="350379"/>
                        </a:xfrm>
                        <a:prstGeom prst="rect"/>
                        <a:ln/>
                      </pic:spPr>
                    </pic:pic>
                  </a:graphicData>
                </a:graphic>
              </wp:anchor>
            </w:drawing>
          </mc:Fallback>
        </mc:AlternateContent>
      </w:r>
    </w:p>
    <w:p w:rsidR="00000000" w:rsidDel="00000000" w:rsidP="00000000" w:rsidRDefault="00000000" w:rsidRPr="00000000" w14:paraId="00000025">
      <w:pPr>
        <w:spacing w:before="240" w:lineRule="auto"/>
        <w:rPr>
          <w:rFonts w:ascii="PT Serif" w:cs="PT Serif" w:eastAsia="PT Serif" w:hAnsi="PT Serif"/>
        </w:rPr>
      </w:pPr>
      <w:r w:rsidDel="00000000" w:rsidR="00000000" w:rsidRPr="00000000">
        <w:rPr>
          <w:rFonts w:ascii="PT Serif" w:cs="PT Serif" w:eastAsia="PT Serif" w:hAnsi="PT Serif"/>
          <w:rtl w:val="0"/>
        </w:rPr>
        <w:t xml:space="preserve">Submitted by Elizabeth Evans, 400259424                       </w:t>
        <w:tab/>
        <w:t xml:space="preserve">      </w:t>
        <w:tab/>
        <w:tab/>
        <w:t xml:space="preserve">  </w:t>
        <w:tab/>
      </w:r>
    </w:p>
    <w:p w:rsidR="00000000" w:rsidDel="00000000" w:rsidP="00000000" w:rsidRDefault="00000000" w:rsidRPr="00000000" w14:paraId="00000026">
      <w:pPr>
        <w:spacing w:before="240" w:line="218.18181818181816" w:lineRule="auto"/>
        <w:rPr>
          <w:rFonts w:ascii="PT Serif" w:cs="PT Serif" w:eastAsia="PT Serif" w:hAnsi="PT Serif"/>
        </w:rPr>
      </w:pPr>
      <w:r w:rsidDel="00000000" w:rsidR="00000000" w:rsidRPr="00000000">
        <w:rPr>
          <w:rtl w:val="0"/>
        </w:rPr>
      </w:r>
    </w:p>
    <w:p w:rsidR="00000000" w:rsidDel="00000000" w:rsidP="00000000" w:rsidRDefault="00000000" w:rsidRPr="00000000" w14:paraId="00000027">
      <w:pPr>
        <w:spacing w:before="240" w:line="218.18181818181816" w:lineRule="auto"/>
        <w:rPr>
          <w:rFonts w:ascii="PT Serif" w:cs="PT Serif" w:eastAsia="PT Serif" w:hAnsi="PT Serif"/>
        </w:rPr>
      </w:pPr>
      <w:r w:rsidDel="00000000" w:rsidR="00000000" w:rsidRPr="00000000">
        <w:rPr>
          <w:rFonts w:ascii="PT Serif" w:cs="PT Serif" w:eastAsia="PT Serif" w:hAnsi="PT Serif"/>
          <w:rtl w:val="0"/>
        </w:rPr>
        <w:t xml:space="preserve">The student is responsible for performing the required work in an honest manner, without plagiarism and cheating.  Submitting this work with my name and student number is a statement and understanding that this work is my own and adheres to the Academic Integrity Policy of McMaster University.</w:t>
      </w:r>
      <w:r w:rsidDel="00000000" w:rsidR="00000000" w:rsidRPr="00000000">
        <w:drawing>
          <wp:anchor allowOverlap="1" behindDoc="0" distB="114300" distT="114300" distL="114300" distR="114300" hidden="0" layoutInCell="1" locked="0" relativeHeight="0" simplePos="0">
            <wp:simplePos x="0" y="0"/>
            <wp:positionH relativeFrom="column">
              <wp:posOffset>4533900</wp:posOffset>
            </wp:positionH>
            <wp:positionV relativeFrom="paragraph">
              <wp:posOffset>781050</wp:posOffset>
            </wp:positionV>
            <wp:extent cx="1519238" cy="549511"/>
            <wp:effectExtent b="0" l="0" r="0" t="0"/>
            <wp:wrapSquare wrapText="bothSides" distB="114300" distT="114300" distL="114300" distR="114300"/>
            <wp:docPr id="14" name="image3.png"/>
            <a:graphic>
              <a:graphicData uri="http://schemas.openxmlformats.org/drawingml/2006/picture">
                <pic:pic>
                  <pic:nvPicPr>
                    <pic:cNvPr id="0" name="image3.png"/>
                    <pic:cNvPicPr preferRelativeResize="0"/>
                  </pic:nvPicPr>
                  <pic:blipFill>
                    <a:blip r:embed="rId8"/>
                    <a:srcRect b="0" l="0" r="0" t="0"/>
                    <a:stretch>
                      <a:fillRect/>
                    </a:stretch>
                  </pic:blipFill>
                  <pic:spPr>
                    <a:xfrm>
                      <a:off x="0" y="0"/>
                      <a:ext cx="1519238" cy="549511"/>
                    </a:xfrm>
                    <a:prstGeom prst="rect"/>
                    <a:ln/>
                  </pic:spPr>
                </pic:pic>
              </a:graphicData>
            </a:graphic>
          </wp:anchor>
        </w:drawing>
      </w:r>
    </w:p>
    <w:p w:rsidR="00000000" w:rsidDel="00000000" w:rsidP="00000000" w:rsidRDefault="00000000" w:rsidRPr="00000000" w14:paraId="00000028">
      <w:pPr>
        <w:spacing w:before="240" w:lineRule="auto"/>
        <w:jc w:val="both"/>
        <w:rPr>
          <w:rFonts w:ascii="PT Serif" w:cs="PT Serif" w:eastAsia="PT Serif" w:hAnsi="PT Serif"/>
          <w:sz w:val="20"/>
          <w:szCs w:val="20"/>
        </w:rPr>
      </w:pPr>
      <w:r w:rsidDel="00000000" w:rsidR="00000000" w:rsidRPr="00000000">
        <w:rPr>
          <w:rFonts w:ascii="PT Serif" w:cs="PT Serif" w:eastAsia="PT Serif" w:hAnsi="PT Serif"/>
          <w:rtl w:val="0"/>
        </w:rPr>
        <w:t xml:space="preserve"> Submitted by </w:t>
      </w:r>
      <w:r w:rsidDel="00000000" w:rsidR="00000000" w:rsidRPr="00000000">
        <w:rPr>
          <w:rtl w:val="0"/>
        </w:rPr>
        <w:t xml:space="preserve">Hannah Culhane, 400241821</w:t>
      </w:r>
      <w:r w:rsidDel="00000000" w:rsidR="00000000" w:rsidRPr="00000000">
        <w:rPr>
          <w:rFonts w:ascii="PT Serif" w:cs="PT Serif" w:eastAsia="PT Serif" w:hAnsi="PT Serif"/>
          <w:rtl w:val="0"/>
        </w:rPr>
        <w:t xml:space="preserve">                    </w:t>
        <w:tab/>
        <w:t xml:space="preserve">        </w:t>
        <w:tab/>
      </w:r>
      <w:r w:rsidDel="00000000" w:rsidR="00000000" w:rsidRPr="00000000">
        <w:rPr>
          <w:rFonts w:ascii="PT Serif" w:cs="PT Serif" w:eastAsia="PT Serif" w:hAnsi="PT Serif"/>
          <w:sz w:val="20"/>
          <w:szCs w:val="20"/>
          <w:rtl w:val="0"/>
        </w:rPr>
        <w:t xml:space="preserve"> </w:t>
      </w:r>
    </w:p>
    <w:p w:rsidR="00000000" w:rsidDel="00000000" w:rsidP="00000000" w:rsidRDefault="00000000" w:rsidRPr="00000000" w14:paraId="00000029">
      <w:pPr>
        <w:spacing w:before="240" w:line="218.18181818181816" w:lineRule="auto"/>
        <w:rPr>
          <w:rFonts w:ascii="PT Serif" w:cs="PT Serif" w:eastAsia="PT Serif" w:hAnsi="PT Serif"/>
        </w:rPr>
      </w:pPr>
      <w:r w:rsidDel="00000000" w:rsidR="00000000" w:rsidRPr="00000000">
        <w:rPr>
          <w:rtl w:val="0"/>
        </w:rPr>
      </w:r>
    </w:p>
    <w:p w:rsidR="00000000" w:rsidDel="00000000" w:rsidP="00000000" w:rsidRDefault="00000000" w:rsidRPr="00000000" w14:paraId="0000002A">
      <w:pPr>
        <w:spacing w:before="240" w:line="218.18181818181816" w:lineRule="auto"/>
        <w:rPr>
          <w:rFonts w:ascii="PT Serif" w:cs="PT Serif" w:eastAsia="PT Serif" w:hAnsi="PT Serif"/>
        </w:rPr>
      </w:pPr>
      <w:r w:rsidDel="00000000" w:rsidR="00000000" w:rsidRPr="00000000">
        <w:rPr>
          <w:rFonts w:ascii="PT Serif" w:cs="PT Serif" w:eastAsia="PT Serif" w:hAnsi="PT Serif"/>
          <w:rtl w:val="0"/>
        </w:rPr>
        <w:t xml:space="preserve">The student is responsible for performing the required work in an honest manner, without plagiarism and cheating.  Submitting this work with my name and student number is a statement and understanding that this work is my own and adheres to the Academic Integrity Policy of McMaster University.</w:t>
      </w:r>
      <w:r w:rsidDel="00000000" w:rsidR="00000000" w:rsidRPr="00000000">
        <w:drawing>
          <wp:anchor allowOverlap="1" behindDoc="0" distB="19050" distT="19050" distL="19050" distR="19050" hidden="0" layoutInCell="1" locked="0" relativeHeight="0" simplePos="0">
            <wp:simplePos x="0" y="0"/>
            <wp:positionH relativeFrom="column">
              <wp:posOffset>4772025</wp:posOffset>
            </wp:positionH>
            <wp:positionV relativeFrom="paragraph">
              <wp:posOffset>847725</wp:posOffset>
            </wp:positionV>
            <wp:extent cx="733425" cy="405724"/>
            <wp:effectExtent b="0" l="0" r="0" t="0"/>
            <wp:wrapSquare wrapText="bothSides" distB="19050" distT="19050" distL="19050" distR="19050"/>
            <wp:docPr id="18" name="image5.png"/>
            <a:graphic>
              <a:graphicData uri="http://schemas.openxmlformats.org/drawingml/2006/picture">
                <pic:pic>
                  <pic:nvPicPr>
                    <pic:cNvPr id="0" name="image5.png"/>
                    <pic:cNvPicPr preferRelativeResize="0"/>
                  </pic:nvPicPr>
                  <pic:blipFill>
                    <a:blip r:embed="rId9"/>
                    <a:srcRect b="0" l="0" r="0" t="0"/>
                    <a:stretch>
                      <a:fillRect/>
                    </a:stretch>
                  </pic:blipFill>
                  <pic:spPr>
                    <a:xfrm>
                      <a:off x="0" y="0"/>
                      <a:ext cx="733425" cy="405724"/>
                    </a:xfrm>
                    <a:prstGeom prst="rect"/>
                    <a:ln/>
                  </pic:spPr>
                </pic:pic>
              </a:graphicData>
            </a:graphic>
          </wp:anchor>
        </w:drawing>
      </w:r>
    </w:p>
    <w:p w:rsidR="00000000" w:rsidDel="00000000" w:rsidP="00000000" w:rsidRDefault="00000000" w:rsidRPr="00000000" w14:paraId="0000002B">
      <w:pPr>
        <w:spacing w:before="240" w:lineRule="auto"/>
        <w:jc w:val="both"/>
        <w:rPr>
          <w:rFonts w:ascii="PT Serif" w:cs="PT Serif" w:eastAsia="PT Serif" w:hAnsi="PT Serif"/>
        </w:rPr>
      </w:pPr>
      <w:r w:rsidDel="00000000" w:rsidR="00000000" w:rsidRPr="00000000">
        <w:rPr>
          <w:rFonts w:ascii="PT Serif" w:cs="PT Serif" w:eastAsia="PT Serif" w:hAnsi="PT Serif"/>
          <w:sz w:val="20"/>
          <w:szCs w:val="20"/>
          <w:rtl w:val="0"/>
        </w:rPr>
        <w:t xml:space="preserve"> </w:t>
      </w:r>
      <w:r w:rsidDel="00000000" w:rsidR="00000000" w:rsidRPr="00000000">
        <w:rPr>
          <w:rFonts w:ascii="PT Serif" w:cs="PT Serif" w:eastAsia="PT Serif" w:hAnsi="PT Serif"/>
          <w:rtl w:val="0"/>
        </w:rPr>
        <w:t xml:space="preserve">Submitted by </w:t>
      </w:r>
      <w:r w:rsidDel="00000000" w:rsidR="00000000" w:rsidRPr="00000000">
        <w:rPr>
          <w:rtl w:val="0"/>
        </w:rPr>
        <w:t xml:space="preserve">Emily MinJae Kim</w:t>
      </w:r>
      <w:r w:rsidDel="00000000" w:rsidR="00000000" w:rsidRPr="00000000">
        <w:rPr>
          <w:rFonts w:ascii="PT Serif" w:cs="PT Serif" w:eastAsia="PT Serif" w:hAnsi="PT Serif"/>
          <w:rtl w:val="0"/>
        </w:rPr>
        <w:t xml:space="preserve">, 4002</w:t>
      </w:r>
      <w:r w:rsidDel="00000000" w:rsidR="00000000" w:rsidRPr="00000000">
        <w:rPr>
          <w:rtl w:val="0"/>
        </w:rPr>
        <w:t xml:space="preserve">13481</w:t>
      </w:r>
      <w:r w:rsidDel="00000000" w:rsidR="00000000" w:rsidRPr="00000000">
        <w:rPr>
          <w:rFonts w:ascii="PT Serif" w:cs="PT Serif" w:eastAsia="PT Serif" w:hAnsi="PT Serif"/>
          <w:rtl w:val="0"/>
        </w:rPr>
        <w:t xml:space="preserve">                           </w:t>
        <w:tab/>
        <w:t xml:space="preserve">        </w:t>
        <w:tab/>
      </w:r>
    </w:p>
    <w:p w:rsidR="00000000" w:rsidDel="00000000" w:rsidP="00000000" w:rsidRDefault="00000000" w:rsidRPr="00000000" w14:paraId="0000002C">
      <w:pPr>
        <w:spacing w:before="240" w:lineRule="auto"/>
        <w:jc w:val="both"/>
        <w:rPr>
          <w:rFonts w:ascii="PT Serif" w:cs="PT Serif" w:eastAsia="PT Serif" w:hAnsi="PT Serif"/>
        </w:rPr>
      </w:pPr>
      <w:r w:rsidDel="00000000" w:rsidR="00000000" w:rsidRPr="00000000">
        <w:rPr>
          <w:rtl w:val="0"/>
        </w:rPr>
      </w:r>
    </w:p>
    <w:p w:rsidR="00000000" w:rsidDel="00000000" w:rsidP="00000000" w:rsidRDefault="00000000" w:rsidRPr="00000000" w14:paraId="0000002D">
      <w:pPr>
        <w:spacing w:before="240" w:lineRule="auto"/>
        <w:jc w:val="both"/>
        <w:rPr>
          <w:rFonts w:ascii="PT Serif" w:cs="PT Serif" w:eastAsia="PT Serif" w:hAnsi="PT Serif"/>
        </w:rPr>
      </w:pPr>
      <w:r w:rsidDel="00000000" w:rsidR="00000000" w:rsidRPr="00000000">
        <w:rPr>
          <w:rFonts w:ascii="PT Serif" w:cs="PT Serif" w:eastAsia="PT Serif" w:hAnsi="PT Serif"/>
          <w:rtl w:val="0"/>
        </w:rPr>
        <w:t xml:space="preserve">The student is responsible for performing the required work in an honest manner, without plagiarism and cheating.  Submitting this work with my name and student number is a statement and understanding that this work is my own and adheres to the Academic Integrity Policy of McMaster University.</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4314825</wp:posOffset>
                </wp:positionH>
                <wp:positionV relativeFrom="paragraph">
                  <wp:posOffset>904875</wp:posOffset>
                </wp:positionV>
                <wp:extent cx="1648846" cy="623888"/>
                <wp:effectExtent b="0" l="0" r="0" t="0"/>
                <wp:wrapSquare wrapText="bothSides" distB="114300" distT="114300" distL="114300" distR="114300"/>
                <wp:docPr id="2" name=""/>
                <a:graphic>
                  <a:graphicData uri="http://schemas.microsoft.com/office/word/2010/wordprocessingGroup">
                    <wpg:wgp>
                      <wpg:cNvGrpSpPr/>
                      <wpg:grpSpPr>
                        <a:xfrm>
                          <a:off x="717925" y="1435850"/>
                          <a:ext cx="1648846" cy="623888"/>
                          <a:chOff x="717925" y="1435850"/>
                          <a:chExt cx="3619125" cy="1337497"/>
                        </a:xfrm>
                      </wpg:grpSpPr>
                      <wps:wsp>
                        <wps:cNvSpPr/>
                        <wps:cNvPr id="4" name="Shape 4"/>
                        <wps:spPr>
                          <a:xfrm>
                            <a:off x="717925" y="1579397"/>
                            <a:ext cx="490400" cy="1193950"/>
                          </a:xfrm>
                          <a:custGeom>
                            <a:rect b="b" l="l" r="r" t="t"/>
                            <a:pathLst>
                              <a:path extrusionOk="0" h="47758" w="19616">
                                <a:moveTo>
                                  <a:pt x="0" y="17861"/>
                                </a:moveTo>
                                <a:cubicBezTo>
                                  <a:pt x="2800" y="10393"/>
                                  <a:pt x="11669" y="-4301"/>
                                  <a:pt x="17309" y="1339"/>
                                </a:cubicBezTo>
                                <a:cubicBezTo>
                                  <a:pt x="23255" y="7285"/>
                                  <a:pt x="16028" y="18448"/>
                                  <a:pt x="12588" y="26122"/>
                                </a:cubicBezTo>
                                <a:cubicBezTo>
                                  <a:pt x="9467" y="33085"/>
                                  <a:pt x="9040" y="41215"/>
                                  <a:pt x="5114" y="47758"/>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5" name="Shape 5"/>
                        <wps:spPr>
                          <a:xfrm>
                            <a:off x="916989" y="1475200"/>
                            <a:ext cx="1541650" cy="1056725"/>
                          </a:xfrm>
                          <a:custGeom>
                            <a:rect b="b" l="l" r="r" t="t"/>
                            <a:pathLst>
                              <a:path extrusionOk="0" h="42269" w="61666">
                                <a:moveTo>
                                  <a:pt x="19967" y="0"/>
                                </a:moveTo>
                                <a:cubicBezTo>
                                  <a:pt x="17414" y="10219"/>
                                  <a:pt x="15988" y="21418"/>
                                  <a:pt x="9739" y="29897"/>
                                </a:cubicBezTo>
                                <a:cubicBezTo>
                                  <a:pt x="7587" y="32817"/>
                                  <a:pt x="4737" y="35187"/>
                                  <a:pt x="2658" y="38158"/>
                                </a:cubicBezTo>
                                <a:cubicBezTo>
                                  <a:pt x="2220" y="38784"/>
                                  <a:pt x="1151" y="39949"/>
                                  <a:pt x="692" y="39338"/>
                                </a:cubicBezTo>
                                <a:cubicBezTo>
                                  <a:pt x="-1927" y="35846"/>
                                  <a:pt x="3869" y="26370"/>
                                  <a:pt x="7772" y="28323"/>
                                </a:cubicBezTo>
                                <a:cubicBezTo>
                                  <a:pt x="12653" y="30765"/>
                                  <a:pt x="12146" y="43723"/>
                                  <a:pt x="17214" y="41698"/>
                                </a:cubicBezTo>
                                <a:cubicBezTo>
                                  <a:pt x="19449" y="40805"/>
                                  <a:pt x="19560" y="37494"/>
                                  <a:pt x="20754" y="35404"/>
                                </a:cubicBezTo>
                                <a:cubicBezTo>
                                  <a:pt x="23204" y="31117"/>
                                  <a:pt x="26593" y="24704"/>
                                  <a:pt x="23508" y="20849"/>
                                </a:cubicBezTo>
                                <a:cubicBezTo>
                                  <a:pt x="22735" y="19883"/>
                                  <a:pt x="20616" y="21605"/>
                                  <a:pt x="20361" y="22816"/>
                                </a:cubicBezTo>
                                <a:cubicBezTo>
                                  <a:pt x="19062" y="28987"/>
                                  <a:pt x="14727" y="37233"/>
                                  <a:pt x="19181" y="41698"/>
                                </a:cubicBezTo>
                                <a:cubicBezTo>
                                  <a:pt x="21583" y="44106"/>
                                  <a:pt x="22581" y="35786"/>
                                  <a:pt x="23901" y="32651"/>
                                </a:cubicBezTo>
                                <a:cubicBezTo>
                                  <a:pt x="24931" y="30204"/>
                                  <a:pt x="29310" y="25176"/>
                                  <a:pt x="26655" y="25176"/>
                                </a:cubicBezTo>
                                <a:cubicBezTo>
                                  <a:pt x="23628" y="25176"/>
                                  <a:pt x="25419" y="31230"/>
                                  <a:pt x="25868" y="34224"/>
                                </a:cubicBezTo>
                                <a:cubicBezTo>
                                  <a:pt x="26269" y="36897"/>
                                  <a:pt x="25417" y="40883"/>
                                  <a:pt x="27835" y="42092"/>
                                </a:cubicBezTo>
                                <a:cubicBezTo>
                                  <a:pt x="30207" y="43278"/>
                                  <a:pt x="28554" y="36836"/>
                                  <a:pt x="29015" y="34224"/>
                                </a:cubicBezTo>
                                <a:cubicBezTo>
                                  <a:pt x="30143" y="27832"/>
                                  <a:pt x="34675" y="20752"/>
                                  <a:pt x="31769" y="14948"/>
                                </a:cubicBezTo>
                                <a:cubicBezTo>
                                  <a:pt x="31170" y="13752"/>
                                  <a:pt x="31130" y="17553"/>
                                  <a:pt x="30982" y="18882"/>
                                </a:cubicBezTo>
                                <a:cubicBezTo>
                                  <a:pt x="30372" y="24380"/>
                                  <a:pt x="30695" y="30194"/>
                                  <a:pt x="32556" y="35404"/>
                                </a:cubicBezTo>
                                <a:cubicBezTo>
                                  <a:pt x="33156" y="37084"/>
                                  <a:pt x="34442" y="40992"/>
                                  <a:pt x="35703" y="39731"/>
                                </a:cubicBezTo>
                                <a:cubicBezTo>
                                  <a:pt x="39478" y="35956"/>
                                  <a:pt x="40462" y="30155"/>
                                  <a:pt x="42390" y="25176"/>
                                </a:cubicBezTo>
                                <a:cubicBezTo>
                                  <a:pt x="43690" y="21818"/>
                                  <a:pt x="46904" y="17100"/>
                                  <a:pt x="44357" y="14555"/>
                                </a:cubicBezTo>
                                <a:cubicBezTo>
                                  <a:pt x="43429" y="13628"/>
                                  <a:pt x="41796" y="15742"/>
                                  <a:pt x="41210" y="16915"/>
                                </a:cubicBezTo>
                                <a:cubicBezTo>
                                  <a:pt x="38231" y="22873"/>
                                  <a:pt x="38793" y="33605"/>
                                  <a:pt x="44751" y="36584"/>
                                </a:cubicBezTo>
                                <a:cubicBezTo>
                                  <a:pt x="50526" y="39472"/>
                                  <a:pt x="56235" y="25795"/>
                                  <a:pt x="54192" y="19669"/>
                                </a:cubicBezTo>
                                <a:cubicBezTo>
                                  <a:pt x="53926" y="18872"/>
                                  <a:pt x="52997" y="17764"/>
                                  <a:pt x="52225" y="18095"/>
                                </a:cubicBezTo>
                                <a:cubicBezTo>
                                  <a:pt x="46603" y="20505"/>
                                  <a:pt x="55596" y="33071"/>
                                  <a:pt x="61666" y="33831"/>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6" name="Shape 6"/>
                        <wps:spPr>
                          <a:xfrm>
                            <a:off x="1622700" y="2104600"/>
                            <a:ext cx="196700" cy="14225"/>
                          </a:xfrm>
                          <a:custGeom>
                            <a:rect b="b" l="l" r="r" t="t"/>
                            <a:pathLst>
                              <a:path extrusionOk="0" h="569" w="7868">
                                <a:moveTo>
                                  <a:pt x="0" y="394"/>
                                </a:moveTo>
                                <a:cubicBezTo>
                                  <a:pt x="2610" y="684"/>
                                  <a:pt x="5293" y="516"/>
                                  <a:pt x="7868" y="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7" name="Shape 7"/>
                        <wps:spPr>
                          <a:xfrm>
                            <a:off x="2320975" y="1577622"/>
                            <a:ext cx="200875" cy="999050"/>
                          </a:xfrm>
                          <a:custGeom>
                            <a:rect b="b" l="l" r="r" t="t"/>
                            <a:pathLst>
                              <a:path extrusionOk="0" h="39962" w="8035">
                                <a:moveTo>
                                  <a:pt x="0" y="13605"/>
                                </a:moveTo>
                                <a:cubicBezTo>
                                  <a:pt x="0" y="9660"/>
                                  <a:pt x="959" y="5479"/>
                                  <a:pt x="3147" y="2197"/>
                                </a:cubicBezTo>
                                <a:cubicBezTo>
                                  <a:pt x="3661" y="1426"/>
                                  <a:pt x="4309" y="-230"/>
                                  <a:pt x="5114" y="230"/>
                                </a:cubicBezTo>
                                <a:cubicBezTo>
                                  <a:pt x="8732" y="2298"/>
                                  <a:pt x="7770" y="8259"/>
                                  <a:pt x="7867" y="12425"/>
                                </a:cubicBezTo>
                                <a:cubicBezTo>
                                  <a:pt x="8083" y="21714"/>
                                  <a:pt x="7694" y="31651"/>
                                  <a:pt x="3540" y="39962"/>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8" name="Shape 8"/>
                        <wps:spPr>
                          <a:xfrm>
                            <a:off x="2537325" y="1435850"/>
                            <a:ext cx="1799725" cy="1136300"/>
                          </a:xfrm>
                          <a:custGeom>
                            <a:rect b="b" l="l" r="r" t="t"/>
                            <a:pathLst>
                              <a:path extrusionOk="0" h="45452" w="71989">
                                <a:moveTo>
                                  <a:pt x="0" y="16129"/>
                                </a:moveTo>
                                <a:cubicBezTo>
                                  <a:pt x="1178" y="12593"/>
                                  <a:pt x="5039" y="9952"/>
                                  <a:pt x="8655" y="9048"/>
                                </a:cubicBezTo>
                                <a:cubicBezTo>
                                  <a:pt x="12042" y="8202"/>
                                  <a:pt x="16115" y="11668"/>
                                  <a:pt x="17309" y="14949"/>
                                </a:cubicBezTo>
                                <a:cubicBezTo>
                                  <a:pt x="20967" y="25004"/>
                                  <a:pt x="16838" y="41856"/>
                                  <a:pt x="6688" y="45239"/>
                                </a:cubicBezTo>
                                <a:cubicBezTo>
                                  <a:pt x="4136" y="46090"/>
                                  <a:pt x="-1451" y="41225"/>
                                  <a:pt x="787" y="39732"/>
                                </a:cubicBezTo>
                                <a:cubicBezTo>
                                  <a:pt x="5366" y="36678"/>
                                  <a:pt x="11576" y="44606"/>
                                  <a:pt x="16916" y="43272"/>
                                </a:cubicBezTo>
                                <a:cubicBezTo>
                                  <a:pt x="19138" y="42717"/>
                                  <a:pt x="18050" y="38597"/>
                                  <a:pt x="19669" y="36978"/>
                                </a:cubicBezTo>
                                <a:cubicBezTo>
                                  <a:pt x="22507" y="34140"/>
                                  <a:pt x="27930" y="31473"/>
                                  <a:pt x="27144" y="27537"/>
                                </a:cubicBezTo>
                                <a:cubicBezTo>
                                  <a:pt x="26907" y="26351"/>
                                  <a:pt x="24789" y="26513"/>
                                  <a:pt x="23603" y="26750"/>
                                </a:cubicBezTo>
                                <a:cubicBezTo>
                                  <a:pt x="18148" y="27840"/>
                                  <a:pt x="20401" y="43272"/>
                                  <a:pt x="25964" y="43272"/>
                                </a:cubicBezTo>
                                <a:cubicBezTo>
                                  <a:pt x="27084" y="43272"/>
                                  <a:pt x="26728" y="41165"/>
                                  <a:pt x="27144" y="40125"/>
                                </a:cubicBezTo>
                                <a:cubicBezTo>
                                  <a:pt x="29679" y="33783"/>
                                  <a:pt x="26842" y="26336"/>
                                  <a:pt x="28324" y="19669"/>
                                </a:cubicBezTo>
                                <a:cubicBezTo>
                                  <a:pt x="28559" y="18613"/>
                                  <a:pt x="28030" y="16522"/>
                                  <a:pt x="29111" y="16522"/>
                                </a:cubicBezTo>
                                <a:cubicBezTo>
                                  <a:pt x="31078" y="16522"/>
                                  <a:pt x="29111" y="20456"/>
                                  <a:pt x="29111" y="22423"/>
                                </a:cubicBezTo>
                                <a:cubicBezTo>
                                  <a:pt x="29111" y="27675"/>
                                  <a:pt x="28903" y="32938"/>
                                  <a:pt x="28324" y="38158"/>
                                </a:cubicBezTo>
                                <a:cubicBezTo>
                                  <a:pt x="28237" y="38940"/>
                                  <a:pt x="27972" y="40436"/>
                                  <a:pt x="28324" y="39732"/>
                                </a:cubicBezTo>
                                <a:cubicBezTo>
                                  <a:pt x="31719" y="32946"/>
                                  <a:pt x="27875" y="17156"/>
                                  <a:pt x="35405" y="18096"/>
                                </a:cubicBezTo>
                                <a:cubicBezTo>
                                  <a:pt x="39587" y="18618"/>
                                  <a:pt x="36585" y="26470"/>
                                  <a:pt x="36585" y="30684"/>
                                </a:cubicBezTo>
                                <a:cubicBezTo>
                                  <a:pt x="36585" y="31733"/>
                                  <a:pt x="36585" y="34880"/>
                                  <a:pt x="36585" y="33831"/>
                                </a:cubicBezTo>
                                <a:cubicBezTo>
                                  <a:pt x="36585" y="26759"/>
                                  <a:pt x="33897" y="10499"/>
                                  <a:pt x="40519" y="12982"/>
                                </a:cubicBezTo>
                                <a:cubicBezTo>
                                  <a:pt x="48514" y="15980"/>
                                  <a:pt x="36701" y="38158"/>
                                  <a:pt x="45239" y="38158"/>
                                </a:cubicBezTo>
                                <a:cubicBezTo>
                                  <a:pt x="47188" y="38158"/>
                                  <a:pt x="46902" y="34576"/>
                                  <a:pt x="47206" y="32651"/>
                                </a:cubicBezTo>
                                <a:cubicBezTo>
                                  <a:pt x="48232" y="26154"/>
                                  <a:pt x="48780" y="19559"/>
                                  <a:pt x="48780" y="12982"/>
                                </a:cubicBezTo>
                                <a:cubicBezTo>
                                  <a:pt x="48780" y="11999"/>
                                  <a:pt x="49713" y="10704"/>
                                  <a:pt x="48780" y="11015"/>
                                </a:cubicBezTo>
                                <a:cubicBezTo>
                                  <a:pt x="46695" y="11710"/>
                                  <a:pt x="47097" y="15129"/>
                                  <a:pt x="46813" y="17309"/>
                                </a:cubicBezTo>
                                <a:cubicBezTo>
                                  <a:pt x="46197" y="22035"/>
                                  <a:pt x="45410" y="28101"/>
                                  <a:pt x="48780" y="31471"/>
                                </a:cubicBezTo>
                                <a:cubicBezTo>
                                  <a:pt x="50323" y="33014"/>
                                  <a:pt x="51908" y="28106"/>
                                  <a:pt x="52320" y="25963"/>
                                </a:cubicBezTo>
                                <a:cubicBezTo>
                                  <a:pt x="53466" y="20005"/>
                                  <a:pt x="55284" y="13853"/>
                                  <a:pt x="54287" y="7868"/>
                                </a:cubicBezTo>
                                <a:cubicBezTo>
                                  <a:pt x="54215" y="7434"/>
                                  <a:pt x="54176" y="6743"/>
                                  <a:pt x="53894" y="7081"/>
                                </a:cubicBezTo>
                                <a:cubicBezTo>
                                  <a:pt x="48854" y="13128"/>
                                  <a:pt x="47060" y="25644"/>
                                  <a:pt x="53107" y="30684"/>
                                </a:cubicBezTo>
                                <a:cubicBezTo>
                                  <a:pt x="56868" y="33818"/>
                                  <a:pt x="53325" y="16916"/>
                                  <a:pt x="58221" y="16916"/>
                                </a:cubicBezTo>
                                <a:cubicBezTo>
                                  <a:pt x="59532" y="16916"/>
                                  <a:pt x="60388" y="20147"/>
                                  <a:pt x="61368" y="19276"/>
                                </a:cubicBezTo>
                                <a:cubicBezTo>
                                  <a:pt x="66851" y="14402"/>
                                  <a:pt x="69483" y="6895"/>
                                  <a:pt x="71989" y="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4314825</wp:posOffset>
                </wp:positionH>
                <wp:positionV relativeFrom="paragraph">
                  <wp:posOffset>904875</wp:posOffset>
                </wp:positionV>
                <wp:extent cx="1648846" cy="623888"/>
                <wp:effectExtent b="0" l="0" r="0" t="0"/>
                <wp:wrapSquare wrapText="bothSides" distB="114300" distT="114300" distL="114300" distR="114300"/>
                <wp:docPr id="2" name="image12.png"/>
                <a:graphic>
                  <a:graphicData uri="http://schemas.openxmlformats.org/drawingml/2006/picture">
                    <pic:pic>
                      <pic:nvPicPr>
                        <pic:cNvPr id="0" name="image12.png"/>
                        <pic:cNvPicPr preferRelativeResize="0"/>
                      </pic:nvPicPr>
                      <pic:blipFill>
                        <a:blip r:embed="rId10"/>
                        <a:srcRect/>
                        <a:stretch>
                          <a:fillRect/>
                        </a:stretch>
                      </pic:blipFill>
                      <pic:spPr>
                        <a:xfrm>
                          <a:off x="0" y="0"/>
                          <a:ext cx="1648846" cy="623888"/>
                        </a:xfrm>
                        <a:prstGeom prst="rect"/>
                        <a:ln/>
                      </pic:spPr>
                    </pic:pic>
                  </a:graphicData>
                </a:graphic>
              </wp:anchor>
            </w:drawing>
          </mc:Fallback>
        </mc:AlternateContent>
      </w:r>
    </w:p>
    <w:p w:rsidR="00000000" w:rsidDel="00000000" w:rsidP="00000000" w:rsidRDefault="00000000" w:rsidRPr="00000000" w14:paraId="0000002E">
      <w:pPr>
        <w:spacing w:before="240" w:lineRule="auto"/>
        <w:rPr>
          <w:rFonts w:ascii="PT Serif" w:cs="PT Serif" w:eastAsia="PT Serif" w:hAnsi="PT Serif"/>
        </w:rPr>
      </w:pPr>
      <w:r w:rsidDel="00000000" w:rsidR="00000000" w:rsidRPr="00000000">
        <w:rPr>
          <w:rFonts w:ascii="PT Serif" w:cs="PT Serif" w:eastAsia="PT Serif" w:hAnsi="PT Serif"/>
          <w:rtl w:val="0"/>
        </w:rPr>
        <w:t xml:space="preserve">Submitted by Katie DeMelo, 400251472                         </w:t>
        <w:tab/>
        <w:t xml:space="preserve">        </w:t>
        <w:tab/>
      </w:r>
    </w:p>
    <w:p w:rsidR="00000000" w:rsidDel="00000000" w:rsidP="00000000" w:rsidRDefault="00000000" w:rsidRPr="00000000" w14:paraId="0000002F">
      <w:pPr>
        <w:spacing w:before="240" w:lineRule="auto"/>
        <w:jc w:val="both"/>
        <w:rPr>
          <w:rFonts w:ascii="PT Serif" w:cs="PT Serif" w:eastAsia="PT Serif" w:hAnsi="PT Serif"/>
        </w:rPr>
      </w:pPr>
      <w:r w:rsidDel="00000000" w:rsidR="00000000" w:rsidRPr="00000000">
        <w:rPr>
          <w:rFonts w:ascii="PT Serif" w:cs="PT Serif" w:eastAsia="PT Serif" w:hAnsi="PT Serif"/>
          <w:rtl w:val="0"/>
        </w:rPr>
        <w:t xml:space="preserve"> </w:t>
      </w:r>
      <w:r w:rsidDel="00000000" w:rsidR="00000000" w:rsidRPr="00000000">
        <w:rPr>
          <w:rtl w:val="0"/>
        </w:rPr>
      </w:r>
    </w:p>
    <w:p w:rsidR="00000000" w:rsidDel="00000000" w:rsidP="00000000" w:rsidRDefault="00000000" w:rsidRPr="00000000" w14:paraId="00000030">
      <w:pPr>
        <w:spacing w:before="240" w:lineRule="auto"/>
        <w:jc w:val="both"/>
        <w:rPr>
          <w:rFonts w:ascii="PT Serif" w:cs="PT Serif" w:eastAsia="PT Serif" w:hAnsi="PT Serif"/>
        </w:rPr>
      </w:pPr>
      <w:r w:rsidDel="00000000" w:rsidR="00000000" w:rsidRPr="00000000">
        <w:rPr>
          <w:rtl w:val="0"/>
        </w:rPr>
      </w:r>
    </w:p>
    <w:p w:rsidR="00000000" w:rsidDel="00000000" w:rsidP="00000000" w:rsidRDefault="00000000" w:rsidRPr="00000000" w14:paraId="00000031">
      <w:pPr>
        <w:rPr>
          <w:rFonts w:ascii="PT Serif" w:cs="PT Serif" w:eastAsia="PT Serif" w:hAnsi="PT Serif"/>
        </w:rPr>
      </w:pPr>
      <w:r w:rsidDel="00000000" w:rsidR="00000000" w:rsidRPr="00000000">
        <w:rPr>
          <w:rtl w:val="0"/>
        </w:rPr>
      </w:r>
    </w:p>
    <w:p w:rsidR="00000000" w:rsidDel="00000000" w:rsidP="00000000" w:rsidRDefault="00000000" w:rsidRPr="00000000" w14:paraId="00000032">
      <w:pPr>
        <w:pStyle w:val="Heading2"/>
        <w:spacing w:line="295.2" w:lineRule="auto"/>
        <w:rPr/>
      </w:pPr>
      <w:bookmarkStart w:colFirst="0" w:colLast="0" w:name="_wd4pg8s98myr" w:id="3"/>
      <w:bookmarkEnd w:id="3"/>
      <w:r w:rsidDel="00000000" w:rsidR="00000000" w:rsidRPr="00000000">
        <w:rPr>
          <w:rtl w:val="0"/>
        </w:rPr>
      </w:r>
    </w:p>
    <w:p w:rsidR="00000000" w:rsidDel="00000000" w:rsidP="00000000" w:rsidRDefault="00000000" w:rsidRPr="00000000" w14:paraId="00000033">
      <w:pPr>
        <w:pStyle w:val="Heading2"/>
        <w:spacing w:line="295.2" w:lineRule="auto"/>
        <w:rPr>
          <w:u w:val="none"/>
        </w:rPr>
      </w:pPr>
      <w:bookmarkStart w:colFirst="0" w:colLast="0" w:name="_1l9pvfjaiaj1" w:id="4"/>
      <w:bookmarkEnd w:id="4"/>
      <w:r w:rsidDel="00000000" w:rsidR="00000000" w:rsidRPr="00000000">
        <w:rPr>
          <w:rtl w:val="0"/>
        </w:rPr>
        <w:t xml:space="preserve">Background and Research Summary:</w:t>
      </w:r>
      <w:r w:rsidDel="00000000" w:rsidR="00000000" w:rsidRPr="00000000">
        <w:rPr>
          <w:u w:val="none"/>
          <w:rtl w:val="0"/>
        </w:rPr>
        <w:t xml:space="preserve"> </w:t>
      </w:r>
    </w:p>
    <w:p w:rsidR="00000000" w:rsidDel="00000000" w:rsidP="00000000" w:rsidRDefault="00000000" w:rsidRPr="00000000" w14:paraId="00000034">
      <w:pPr>
        <w:pStyle w:val="Heading2"/>
        <w:ind w:left="0" w:firstLine="0"/>
        <w:rPr/>
      </w:pPr>
      <w:bookmarkStart w:colFirst="0" w:colLast="0" w:name="_pbzkf3cgaiuw" w:id="5"/>
      <w:bookmarkEnd w:id="5"/>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35">
      <w:pPr>
        <w:pStyle w:val="Heading3"/>
        <w:rPr/>
      </w:pPr>
      <w:bookmarkStart w:colFirst="0" w:colLast="0" w:name="_1mszisa9vrwg" w:id="6"/>
      <w:bookmarkEnd w:id="6"/>
      <w:r w:rsidDel="00000000" w:rsidR="00000000" w:rsidRPr="00000000">
        <w:rPr>
          <w:rtl w:val="0"/>
        </w:rPr>
        <w:t xml:space="preserve">Materials:</w:t>
      </w:r>
    </w:p>
    <w:p w:rsidR="00000000" w:rsidDel="00000000" w:rsidP="00000000" w:rsidRDefault="00000000" w:rsidRPr="00000000" w14:paraId="00000036">
      <w:pPr>
        <w:ind w:firstLine="720"/>
        <w:rPr/>
      </w:pPr>
      <w:r w:rsidDel="00000000" w:rsidR="00000000" w:rsidRPr="00000000">
        <w:rPr>
          <w:rtl w:val="0"/>
        </w:rPr>
        <w:t xml:space="preserve">Aside from the printer filament that would be needed to engineer our prototype, which is a standard polylactic acid (PLA) that is </w:t>
      </w:r>
      <w:r w:rsidDel="00000000" w:rsidR="00000000" w:rsidRPr="00000000">
        <w:rPr>
          <w:rtl w:val="0"/>
        </w:rPr>
        <w:t xml:space="preserve">non-toxic and biodegradable</w:t>
      </w:r>
      <w:r w:rsidDel="00000000" w:rsidR="00000000" w:rsidRPr="00000000">
        <w:rPr>
          <w:rtl w:val="0"/>
        </w:rPr>
        <w:t xml:space="preserve"> [1], there were two additional components added to improve the comfort and ergonomics of the design solution. </w:t>
      </w:r>
    </w:p>
    <w:p w:rsidR="00000000" w:rsidDel="00000000" w:rsidP="00000000" w:rsidRDefault="00000000" w:rsidRPr="00000000" w14:paraId="00000037">
      <w:pPr>
        <w:ind w:left="0" w:firstLine="720"/>
        <w:rPr/>
      </w:pPr>
      <w:r w:rsidDel="00000000" w:rsidR="00000000" w:rsidRPr="00000000">
        <w:rPr>
          <w:rtl w:val="0"/>
        </w:rPr>
        <w:t xml:space="preserve">The first addition is the grip within the compartment that holds the writing utensil. We considered a pump system </w:t>
      </w:r>
      <w:r w:rsidDel="00000000" w:rsidR="00000000" w:rsidRPr="00000000">
        <w:rPr>
          <w:rtl w:val="0"/>
        </w:rPr>
        <w:t xml:space="preserve">similar to air mattress</w:t>
      </w:r>
      <w:r w:rsidDel="00000000" w:rsidR="00000000" w:rsidRPr="00000000">
        <w:rPr>
          <w:rtl w:val="0"/>
        </w:rPr>
        <w:t xml:space="preserve">es [2], however the air mattress systems are very complicated as they must have a one way valve that holds air well enough to not deflate but is also easy enough to deflate by Ms. Liu, even on days where her joints are inflamed. Instead we decided that the grip would be made out of a </w:t>
      </w:r>
      <w:r w:rsidDel="00000000" w:rsidR="00000000" w:rsidRPr="00000000">
        <w:rPr>
          <w:rtl w:val="0"/>
        </w:rPr>
        <w:t xml:space="preserve">semi-dense foam</w:t>
      </w:r>
      <w:r w:rsidDel="00000000" w:rsidR="00000000" w:rsidRPr="00000000">
        <w:rPr>
          <w:rtl w:val="0"/>
        </w:rPr>
        <w:t xml:space="preserve"> to allow for stretch but still prevent the pen or pencil from falling out. Foam is a common material used for</w:t>
      </w:r>
      <w:r w:rsidDel="00000000" w:rsidR="00000000" w:rsidRPr="00000000">
        <w:rPr>
          <w:rtl w:val="0"/>
        </w:rPr>
        <w:t xml:space="preserve"> pencil grips currently</w:t>
      </w:r>
      <w:r w:rsidDel="00000000" w:rsidR="00000000" w:rsidRPr="00000000">
        <w:rPr>
          <w:rtl w:val="0"/>
        </w:rPr>
        <w:t xml:space="preserve">,  so it will work for the application we intend to use it for [3]. </w:t>
      </w:r>
      <w:r w:rsidDel="00000000" w:rsidR="00000000" w:rsidRPr="00000000">
        <w:rPr>
          <w:rtl w:val="0"/>
        </w:rPr>
        <w:t xml:space="preserve">Foam offers a lightweight solution to Ms. Liu’s complications with grip strength which will help to make the device easier to use for her. Foam is also a material that is able to be engineered in many different ways, changing the porosity, density and firmness can change a foam for many different applications</w:t>
      </w:r>
      <w:r w:rsidDel="00000000" w:rsidR="00000000" w:rsidRPr="00000000">
        <w:rPr>
          <w:rtl w:val="0"/>
        </w:rPr>
        <w:t xml:space="preserve"> [4]. By using a foam we keep our option open to developing a device that is relatively adjustable to a range of diameters.</w:t>
      </w:r>
      <w:r w:rsidDel="00000000" w:rsidR="00000000" w:rsidRPr="00000000">
        <w:rPr>
          <w:rtl w:val="0"/>
        </w:rPr>
      </w:r>
    </w:p>
    <w:p w:rsidR="00000000" w:rsidDel="00000000" w:rsidP="00000000" w:rsidRDefault="00000000" w:rsidRPr="00000000" w14:paraId="00000038">
      <w:pPr>
        <w:rPr/>
      </w:pPr>
      <w:r w:rsidDel="00000000" w:rsidR="00000000" w:rsidRPr="00000000">
        <w:rPr>
          <w:rtl w:val="0"/>
        </w:rPr>
        <w:tab/>
        <w:t xml:space="preserve">The second component added to the basic 3D printed version of our prototype was a memory foam lining added into the hand compartment. Memory foam is another material that </w:t>
      </w:r>
    </w:p>
    <w:p w:rsidR="00000000" w:rsidDel="00000000" w:rsidP="00000000" w:rsidRDefault="00000000" w:rsidRPr="00000000" w14:paraId="00000039">
      <w:pPr>
        <w:rPr/>
      </w:pPr>
      <w:r w:rsidDel="00000000" w:rsidR="00000000" w:rsidRPr="00000000">
        <w:rPr>
          <w:rtl w:val="0"/>
        </w:rPr>
        <w:t xml:space="preserve">can be engineered for many different purposes. There are 3 main types of memory foams: traditional, open cell or gel. We have chosen to use a gel technology as the gel can help to repel heat from the body which will also help to cool her inflamed joints. Gel memory foam has been compared to ice packs in regard to its cooling effect. This is very beneficial as her inflamed joints could be soothed by the device while she is still able to be productive.</w:t>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pStyle w:val="Heading3"/>
        <w:rPr/>
      </w:pPr>
      <w:bookmarkStart w:colFirst="0" w:colLast="0" w:name="_jsel3dfty93b" w:id="7"/>
      <w:bookmarkEnd w:id="7"/>
      <w:r w:rsidDel="00000000" w:rsidR="00000000" w:rsidRPr="00000000">
        <w:rPr>
          <w:rtl w:val="0"/>
        </w:rPr>
        <w:t xml:space="preserve">Design and Ergonomics:</w:t>
      </w:r>
    </w:p>
    <w:p w:rsidR="00000000" w:rsidDel="00000000" w:rsidP="00000000" w:rsidRDefault="00000000" w:rsidRPr="00000000" w14:paraId="0000003C">
      <w:pPr>
        <w:rPr/>
      </w:pPr>
      <w:r w:rsidDel="00000000" w:rsidR="00000000" w:rsidRPr="00000000">
        <w:rPr>
          <w:rtl w:val="0"/>
        </w:rPr>
        <w:tab/>
        <w:t xml:space="preserve">Our prototype design arose after careful consideration of natural hand placements and the force that the device will have to be able to withstand. We decided on a single open hole to help combat the varying levels of inflammation in her joints depending on the day. </w:t>
      </w:r>
      <w:r w:rsidDel="00000000" w:rsidR="00000000" w:rsidRPr="00000000">
        <w:rPr>
          <w:rtl w:val="0"/>
        </w:rPr>
        <w:t xml:space="preserve">Autoimmune disorders are very unpredictable [5], </w:t>
      </w:r>
      <w:r w:rsidDel="00000000" w:rsidR="00000000" w:rsidRPr="00000000">
        <w:rPr>
          <w:rtl w:val="0"/>
        </w:rPr>
        <w:t xml:space="preserve">so we wanted a device that would be diverse and would offer a solution despite the unpredictability of Ms.Liu’s disease, as we were aware that no device would be perfect. Our group decided that memory foam would be a great addition not only for the cooling effects but also to allow for more versatility, due to the foams ability to compress and return to its normal shape, </w:t>
      </w:r>
      <w:r w:rsidDel="00000000" w:rsidR="00000000" w:rsidRPr="00000000">
        <w:rPr>
          <w:rtl w:val="0"/>
        </w:rPr>
        <w:t xml:space="preserve">Ms. Liu would be able to use the device on days when her swelling may be varied and it would allow her to use the same product even if her symptoms are more severe on any given day.</w:t>
      </w:r>
      <w:r w:rsidDel="00000000" w:rsidR="00000000" w:rsidRPr="00000000">
        <w:rPr>
          <w:rtl w:val="0"/>
        </w:rPr>
      </w:r>
    </w:p>
    <w:p w:rsidR="00000000" w:rsidDel="00000000" w:rsidP="00000000" w:rsidRDefault="00000000" w:rsidRPr="00000000" w14:paraId="0000003D">
      <w:pPr>
        <w:rPr/>
      </w:pPr>
      <w:r w:rsidDel="00000000" w:rsidR="00000000" w:rsidRPr="00000000">
        <w:rPr>
          <w:rtl w:val="0"/>
        </w:rPr>
        <w:tab/>
        <w:t xml:space="preserve">The last consideration was the amount of force that our device needs to withstand during use. Research shows that a user can apply between </w:t>
      </w:r>
      <w:r w:rsidDel="00000000" w:rsidR="00000000" w:rsidRPr="00000000">
        <w:rPr>
          <w:rtl w:val="0"/>
        </w:rPr>
        <w:t xml:space="preserve">0.81 N and 4.96 N to a writing utensil [6]. </w:t>
      </w:r>
      <w:r w:rsidDel="00000000" w:rsidR="00000000" w:rsidRPr="00000000">
        <w:rPr>
          <w:rtl w:val="0"/>
        </w:rPr>
        <w:t xml:space="preserve">This is not an excessive amount of force; however, we still took the varying forces into consideration when researching ways to make the device more reliable. This is why our design combines the internal foam grip as well as a closed top to prevent the writing utensil from sliding out of the compartment. The upper closure will allow a resistance to her downward force on the paper and prevent the</w:t>
      </w:r>
      <w:r w:rsidDel="00000000" w:rsidR="00000000" w:rsidRPr="00000000">
        <w:rPr>
          <w:rtl w:val="0"/>
        </w:rPr>
        <w:t xml:space="preserve"> pen from sliding out the top of the device</w:t>
      </w:r>
      <w:r w:rsidDel="00000000" w:rsidR="00000000" w:rsidRPr="00000000">
        <w:rPr>
          <w:rtl w:val="0"/>
        </w:rPr>
        <w:t xml:space="preserve">. Together, these two features make The Write Pen a reliable product for Ms. Liu.</w:t>
      </w:r>
    </w:p>
    <w:p w:rsidR="00000000" w:rsidDel="00000000" w:rsidP="00000000" w:rsidRDefault="00000000" w:rsidRPr="00000000" w14:paraId="0000003E">
      <w:pPr>
        <w:pStyle w:val="Heading2"/>
        <w:rPr/>
      </w:pPr>
      <w:bookmarkStart w:colFirst="0" w:colLast="0" w:name="_zf8ho1qlb3y7" w:id="8"/>
      <w:bookmarkEnd w:id="8"/>
      <w:r w:rsidDel="00000000" w:rsidR="00000000" w:rsidRPr="00000000">
        <w:rPr>
          <w:rtl w:val="0"/>
        </w:rPr>
      </w:r>
    </w:p>
    <w:p w:rsidR="00000000" w:rsidDel="00000000" w:rsidP="00000000" w:rsidRDefault="00000000" w:rsidRPr="00000000" w14:paraId="0000003F">
      <w:pPr>
        <w:pStyle w:val="Heading2"/>
        <w:rPr/>
      </w:pPr>
      <w:bookmarkStart w:colFirst="0" w:colLast="0" w:name="_ip5xsk4cbd4v" w:id="9"/>
      <w:bookmarkEnd w:id="9"/>
      <w:r w:rsidDel="00000000" w:rsidR="00000000" w:rsidRPr="00000000">
        <w:rPr>
          <w:rtl w:val="0"/>
        </w:rPr>
        <w:t xml:space="preserve">Need Statement:</w:t>
      </w:r>
      <w:r w:rsidDel="00000000" w:rsidR="00000000" w:rsidRPr="00000000">
        <w:rPr>
          <w:rtl w:val="0"/>
        </w:rPr>
      </w:r>
    </w:p>
    <w:p w:rsidR="00000000" w:rsidDel="00000000" w:rsidP="00000000" w:rsidRDefault="00000000" w:rsidRPr="00000000" w14:paraId="00000040">
      <w:pPr>
        <w:ind w:left="0" w:firstLine="0"/>
        <w:rPr>
          <w:rFonts w:ascii="PT Serif" w:cs="PT Serif" w:eastAsia="PT Serif" w:hAnsi="PT Serif"/>
        </w:rPr>
      </w:pPr>
      <w:r w:rsidDel="00000000" w:rsidR="00000000" w:rsidRPr="00000000">
        <w:rPr>
          <w:rtl w:val="0"/>
        </w:rPr>
        <w:t xml:space="preserve">Design a solution for Ms. </w:t>
      </w:r>
      <w:r w:rsidDel="00000000" w:rsidR="00000000" w:rsidRPr="00000000">
        <w:rPr>
          <w:rtl w:val="0"/>
        </w:rPr>
        <w:t xml:space="preserve">Liu that will</w:t>
      </w:r>
      <w:r w:rsidDel="00000000" w:rsidR="00000000" w:rsidRPr="00000000">
        <w:rPr>
          <w:rtl w:val="0"/>
        </w:rPr>
        <w:t xml:space="preserve"> help her overcome her lack of dexterity </w:t>
      </w:r>
      <w:r w:rsidDel="00000000" w:rsidR="00000000" w:rsidRPr="00000000">
        <w:rPr>
          <w:rFonts w:ascii="PT Serif" w:cs="PT Serif" w:eastAsia="PT Serif" w:hAnsi="PT Serif"/>
          <w:rtl w:val="0"/>
        </w:rPr>
        <w:t xml:space="preserve">when her joints are </w:t>
      </w:r>
      <w:r w:rsidDel="00000000" w:rsidR="00000000" w:rsidRPr="00000000">
        <w:rPr>
          <w:rtl w:val="0"/>
        </w:rPr>
        <w:t xml:space="preserve">stiff and inflamed </w:t>
      </w:r>
      <w:r w:rsidDel="00000000" w:rsidR="00000000" w:rsidRPr="00000000">
        <w:rPr>
          <w:rFonts w:ascii="PT Serif" w:cs="PT Serif" w:eastAsia="PT Serif" w:hAnsi="PT Serif"/>
          <w:rtl w:val="0"/>
        </w:rPr>
        <w:t xml:space="preserve">due to her </w:t>
      </w:r>
      <w:r w:rsidDel="00000000" w:rsidR="00000000" w:rsidRPr="00000000">
        <w:rPr>
          <w:rtl w:val="0"/>
        </w:rPr>
        <w:t xml:space="preserve">illness</w:t>
      </w:r>
      <w:r w:rsidDel="00000000" w:rsidR="00000000" w:rsidRPr="00000000">
        <w:rPr>
          <w:rFonts w:ascii="PT Serif" w:cs="PT Serif" w:eastAsia="PT Serif" w:hAnsi="PT Serif"/>
          <w:rtl w:val="0"/>
        </w:rPr>
        <w:t xml:space="preserve">, in order to </w:t>
      </w:r>
      <w:r w:rsidDel="00000000" w:rsidR="00000000" w:rsidRPr="00000000">
        <w:rPr>
          <w:rFonts w:ascii="PT Serif" w:cs="PT Serif" w:eastAsia="PT Serif" w:hAnsi="PT Serif"/>
          <w:rtl w:val="0"/>
        </w:rPr>
        <w:t xml:space="preserve">grant her more independence in day-to-day tasks</w:t>
      </w:r>
      <w:r w:rsidDel="00000000" w:rsidR="00000000" w:rsidRPr="00000000">
        <w:rPr>
          <w:rFonts w:ascii="PT Serif" w:cs="PT Serif" w:eastAsia="PT Serif" w:hAnsi="PT Serif"/>
          <w:rtl w:val="0"/>
        </w:rPr>
        <w:t xml:space="preserve">.</w:t>
      </w:r>
    </w:p>
    <w:p w:rsidR="00000000" w:rsidDel="00000000" w:rsidP="00000000" w:rsidRDefault="00000000" w:rsidRPr="00000000" w14:paraId="00000041">
      <w:pPr>
        <w:ind w:left="0" w:firstLine="0"/>
        <w:rPr>
          <w:rFonts w:ascii="PT Serif" w:cs="PT Serif" w:eastAsia="PT Serif" w:hAnsi="PT Serif"/>
        </w:rPr>
      </w:pPr>
      <w:r w:rsidDel="00000000" w:rsidR="00000000" w:rsidRPr="00000000">
        <w:rPr>
          <w:rtl w:val="0"/>
        </w:rPr>
      </w:r>
    </w:p>
    <w:p w:rsidR="00000000" w:rsidDel="00000000" w:rsidP="00000000" w:rsidRDefault="00000000" w:rsidRPr="00000000" w14:paraId="00000042">
      <w:pPr>
        <w:pStyle w:val="Heading2"/>
        <w:rPr>
          <w:u w:val="none"/>
        </w:rPr>
      </w:pPr>
      <w:bookmarkStart w:colFirst="0" w:colLast="0" w:name="_xw5rcj3uk5qa" w:id="10"/>
      <w:bookmarkEnd w:id="10"/>
      <w:r w:rsidDel="00000000" w:rsidR="00000000" w:rsidRPr="00000000">
        <w:rPr>
          <w:rtl w:val="0"/>
        </w:rPr>
        <w:t xml:space="preserve">Product Identification:</w:t>
      </w:r>
      <w:r w:rsidDel="00000000" w:rsidR="00000000" w:rsidRPr="00000000">
        <w:rPr>
          <w:u w:val="none"/>
          <w:rtl w:val="0"/>
        </w:rPr>
        <w:t xml:space="preserve"> </w:t>
      </w:r>
      <w:r w:rsidDel="00000000" w:rsidR="00000000" w:rsidRPr="00000000">
        <w:rPr>
          <w:rtl w:val="0"/>
        </w:rPr>
      </w:r>
    </w:p>
    <w:p w:rsidR="00000000" w:rsidDel="00000000" w:rsidP="00000000" w:rsidRDefault="00000000" w:rsidRPr="00000000" w14:paraId="00000043">
      <w:pPr>
        <w:numPr>
          <w:ilvl w:val="0"/>
          <w:numId w:val="3"/>
        </w:numPr>
        <w:ind w:left="720" w:hanging="360"/>
      </w:pPr>
      <w:r w:rsidDel="00000000" w:rsidR="00000000" w:rsidRPr="00000000">
        <w:rPr>
          <w:rtl w:val="0"/>
        </w:rPr>
        <w:t xml:space="preserve">Taking our need statement into consideration, the overarching purpose of our device is to make a simple task easier for Ms. Liu. Specifically, the purpose of our device is to make holding a pen easier for the user, which our device accomplishes</w:t>
      </w:r>
      <w:r w:rsidDel="00000000" w:rsidR="00000000" w:rsidRPr="00000000">
        <w:rPr>
          <w:rtl w:val="0"/>
        </w:rPr>
        <w:t xml:space="preserve"> by securing a pen and fitting comfortably to the user’s hand.</w:t>
      </w:r>
      <w:r w:rsidDel="00000000" w:rsidR="00000000" w:rsidRPr="00000000">
        <w:rPr>
          <w:rtl w:val="0"/>
        </w:rPr>
        <w:t xml:space="preserve"> </w:t>
      </w:r>
      <w:r w:rsidDel="00000000" w:rsidR="00000000" w:rsidRPr="00000000">
        <w:rPr>
          <w:rtl w:val="0"/>
        </w:rPr>
        <w:t xml:space="preserve">The footprint of our design is minimal, which allows our device to be more low profile as well as more comfortable. </w:t>
      </w:r>
      <w:r w:rsidDel="00000000" w:rsidR="00000000" w:rsidRPr="00000000">
        <w:rPr>
          <w:rtl w:val="0"/>
        </w:rPr>
      </w:r>
    </w:p>
    <w:p w:rsidR="00000000" w:rsidDel="00000000" w:rsidP="00000000" w:rsidRDefault="00000000" w:rsidRPr="00000000" w14:paraId="00000044">
      <w:pPr>
        <w:numPr>
          <w:ilvl w:val="0"/>
          <w:numId w:val="3"/>
        </w:numPr>
        <w:ind w:left="720" w:hanging="360"/>
      </w:pPr>
      <w:r w:rsidDel="00000000" w:rsidR="00000000" w:rsidRPr="00000000">
        <w:rPr>
          <w:rtl w:val="0"/>
        </w:rPr>
        <w:t xml:space="preserve">Our device looks like a kidney-shaped ring with a tube attached to its concave side. One key feature of our device is its ergonomic grip—the kidney shape allows the device to fit the natural curve of the palm—which allows the hand to stay in a comfortable resting position. Furthermore, the hand orifice is lined with gel memory foam, which allows the device to adjust to various levels of swelling, has cooling properties, and provides a more comfortable fit. The tube, or pen chamber, is sealed on one end to prevent the downward force one applies while writing from causing the device to slip down the pen. The tube itself is lined with dense foam</w:t>
      </w:r>
      <w:r w:rsidDel="00000000" w:rsidR="00000000" w:rsidRPr="00000000">
        <w:rPr>
          <w:rtl w:val="0"/>
        </w:rPr>
        <w:t xml:space="preserve">, in order to fit a variety of pen shapes, while still keeping the chosen pen secured. </w:t>
      </w:r>
    </w:p>
    <w:p w:rsidR="00000000" w:rsidDel="00000000" w:rsidP="00000000" w:rsidRDefault="00000000" w:rsidRPr="00000000" w14:paraId="00000045">
      <w:pPr>
        <w:numPr>
          <w:ilvl w:val="0"/>
          <w:numId w:val="3"/>
        </w:numPr>
        <w:ind w:left="720" w:hanging="360"/>
        <w:rPr/>
      </w:pPr>
      <w:r w:rsidDel="00000000" w:rsidR="00000000" w:rsidRPr="00000000">
        <w:rPr>
          <w:rtl w:val="0"/>
        </w:rPr>
        <w:t xml:space="preserve">One thing to note is that o</w:t>
      </w:r>
      <w:r w:rsidDel="00000000" w:rsidR="00000000" w:rsidRPr="00000000">
        <w:rPr>
          <w:rtl w:val="0"/>
        </w:rPr>
        <w:t xml:space="preserve">ur device limits the types of pen you can insert. The slide-in tube restricts the user to choosing capped, disposable pens that are cylindrical. </w:t>
      </w:r>
      <w:r w:rsidDel="00000000" w:rsidR="00000000" w:rsidRPr="00000000">
        <w:rPr>
          <w:rtl w:val="0"/>
        </w:rPr>
      </w:r>
    </w:p>
    <w:p w:rsidR="00000000" w:rsidDel="00000000" w:rsidP="00000000" w:rsidRDefault="00000000" w:rsidRPr="00000000" w14:paraId="00000046">
      <w:pPr>
        <w:numPr>
          <w:ilvl w:val="0"/>
          <w:numId w:val="3"/>
        </w:numPr>
        <w:ind w:left="720" w:hanging="360"/>
        <w:rPr>
          <w:u w:val="none"/>
        </w:rPr>
      </w:pPr>
      <w:r w:rsidDel="00000000" w:rsidR="00000000" w:rsidRPr="00000000">
        <w:rPr>
          <w:rtl w:val="0"/>
        </w:rPr>
        <w:t xml:space="preserve">We calculated that our device weighs about 38.75 g in filament by putting our 3D model into PrusaSlicer. </w:t>
      </w:r>
      <w:r w:rsidDel="00000000" w:rsidR="00000000" w:rsidRPr="00000000">
        <w:rPr>
          <w:rtl w:val="0"/>
        </w:rPr>
      </w:r>
    </w:p>
    <w:p w:rsidR="00000000" w:rsidDel="00000000" w:rsidP="00000000" w:rsidRDefault="00000000" w:rsidRPr="00000000" w14:paraId="00000047">
      <w:pPr>
        <w:ind w:left="0" w:firstLine="0"/>
        <w:rPr>
          <w:highlight w:val="yellow"/>
        </w:rPr>
      </w:pPr>
      <w:r w:rsidDel="00000000" w:rsidR="00000000" w:rsidRPr="00000000">
        <w:rPr>
          <w:rtl w:val="0"/>
        </w:rPr>
      </w:r>
    </w:p>
    <w:p w:rsidR="00000000" w:rsidDel="00000000" w:rsidP="00000000" w:rsidRDefault="00000000" w:rsidRPr="00000000" w14:paraId="00000048">
      <w:pPr>
        <w:pStyle w:val="Heading2"/>
        <w:rPr>
          <w:u w:val="none"/>
        </w:rPr>
      </w:pPr>
      <w:bookmarkStart w:colFirst="0" w:colLast="0" w:name="_8dpeg87ehba2" w:id="11"/>
      <w:bookmarkEnd w:id="11"/>
      <w:r w:rsidDel="00000000" w:rsidR="00000000" w:rsidRPr="00000000">
        <w:rPr>
          <w:rtl w:val="0"/>
        </w:rPr>
        <w:t xml:space="preserve">Usage:</w:t>
      </w:r>
      <w:r w:rsidDel="00000000" w:rsidR="00000000" w:rsidRPr="00000000">
        <w:rPr>
          <w:rtl w:val="0"/>
        </w:rPr>
      </w:r>
    </w:p>
    <w:p w:rsidR="00000000" w:rsidDel="00000000" w:rsidP="00000000" w:rsidRDefault="00000000" w:rsidRPr="00000000" w14:paraId="00000049">
      <w:pPr>
        <w:numPr>
          <w:ilvl w:val="0"/>
          <w:numId w:val="4"/>
        </w:numPr>
        <w:ind w:left="720" w:hanging="360"/>
        <w:rPr>
          <w:u w:val="none"/>
        </w:rPr>
      </w:pPr>
      <w:r w:rsidDel="00000000" w:rsidR="00000000" w:rsidRPr="00000000">
        <w:rPr>
          <w:rtl w:val="0"/>
        </w:rPr>
        <w:t xml:space="preserve">Usage is designed to be intuitive and simple. To use our device, the user simply needs to slip it on their hand </w:t>
      </w:r>
      <w:r w:rsidDel="00000000" w:rsidR="00000000" w:rsidRPr="00000000">
        <w:rPr>
          <w:rtl w:val="0"/>
        </w:rPr>
        <w:t xml:space="preserve">and start</w:t>
      </w:r>
      <w:r w:rsidDel="00000000" w:rsidR="00000000" w:rsidRPr="00000000">
        <w:rPr>
          <w:rtl w:val="0"/>
        </w:rPr>
        <w:t xml:space="preserve"> writing! The design is to be worn around the knuckles, similar to how a ring is worn around a finger, therefore, there is no need for extra fasteners to secure it in place. </w:t>
      </w:r>
    </w:p>
    <w:p w:rsidR="00000000" w:rsidDel="00000000" w:rsidP="00000000" w:rsidRDefault="00000000" w:rsidRPr="00000000" w14:paraId="0000004A">
      <w:pPr>
        <w:numPr>
          <w:ilvl w:val="0"/>
          <w:numId w:val="4"/>
        </w:numPr>
        <w:ind w:left="720" w:hanging="360"/>
        <w:rPr>
          <w:u w:val="none"/>
        </w:rPr>
      </w:pPr>
      <w:r w:rsidDel="00000000" w:rsidR="00000000" w:rsidRPr="00000000">
        <w:rPr>
          <w:rtl w:val="0"/>
        </w:rPr>
        <w:t xml:space="preserve">The device is designed to be comfortably worn for long durations of time, such as long days in class, or intense study sessions while keeping the hand comfortable. However, muscle strain due to repetitive motion can lead to soreness, therefore we suggest taking regular breaks. The device can be used as often as the user wishes, provided there is ink in the pen and the muscles are in good condition.</w:t>
      </w:r>
      <w:r w:rsidDel="00000000" w:rsidR="00000000" w:rsidRPr="00000000">
        <w:rPr>
          <w:rtl w:val="0"/>
        </w:rPr>
      </w:r>
    </w:p>
    <w:p w:rsidR="00000000" w:rsidDel="00000000" w:rsidP="00000000" w:rsidRDefault="00000000" w:rsidRPr="00000000" w14:paraId="0000004B">
      <w:pPr>
        <w:numPr>
          <w:ilvl w:val="0"/>
          <w:numId w:val="4"/>
        </w:numPr>
        <w:ind w:left="720" w:hanging="360"/>
        <w:rPr>
          <w:u w:val="none"/>
        </w:rPr>
      </w:pPr>
      <w:r w:rsidDel="00000000" w:rsidR="00000000" w:rsidRPr="00000000">
        <w:rPr>
          <w:rtl w:val="0"/>
        </w:rPr>
        <w:t xml:space="preserve">Since the device puts the hand in a comfortable resting position, but an unnatural writing position, the user would have a learning period to adjust to the new motion for writing. Once this adjustment period is over, the device can be taken on-the-go, to class or work without special consideration for storage.</w:t>
      </w:r>
    </w:p>
    <w:p w:rsidR="00000000" w:rsidDel="00000000" w:rsidP="00000000" w:rsidRDefault="00000000" w:rsidRPr="00000000" w14:paraId="0000004C">
      <w:pPr>
        <w:numPr>
          <w:ilvl w:val="0"/>
          <w:numId w:val="4"/>
        </w:numPr>
        <w:ind w:left="720" w:hanging="360"/>
        <w:rPr>
          <w:u w:val="none"/>
        </w:rPr>
      </w:pPr>
      <w:r w:rsidDel="00000000" w:rsidR="00000000" w:rsidRPr="00000000">
        <w:rPr>
          <w:rtl w:val="0"/>
        </w:rPr>
        <w:t xml:space="preserve">The pen is designed to be secured very tightly inside the device, therefore changing the pen might be difficult for the user to do on their own, if they are experiencing weakened grip strength. Although the user might not be able to change the pen on their own, it is realistic to have multiple on-hand since the design is simple and low-cost. </w:t>
      </w:r>
    </w:p>
    <w:p w:rsidR="00000000" w:rsidDel="00000000" w:rsidP="00000000" w:rsidRDefault="00000000" w:rsidRPr="00000000" w14:paraId="0000004D">
      <w:pPr>
        <w:ind w:left="0" w:firstLine="0"/>
        <w:rPr>
          <w:rFonts w:ascii="PT Serif" w:cs="PT Serif" w:eastAsia="PT Serif" w:hAnsi="PT Serif"/>
        </w:rPr>
      </w:pPr>
      <w:r w:rsidDel="00000000" w:rsidR="00000000" w:rsidRPr="00000000">
        <w:rPr>
          <w:rtl w:val="0"/>
        </w:rPr>
      </w:r>
    </w:p>
    <w:p w:rsidR="00000000" w:rsidDel="00000000" w:rsidP="00000000" w:rsidRDefault="00000000" w:rsidRPr="00000000" w14:paraId="0000004E">
      <w:pPr>
        <w:pStyle w:val="Heading2"/>
        <w:rPr>
          <w:u w:val="none"/>
        </w:rPr>
      </w:pPr>
      <w:bookmarkStart w:colFirst="0" w:colLast="0" w:name="_18xgw2jfweey" w:id="12"/>
      <w:bookmarkEnd w:id="12"/>
      <w:r w:rsidDel="00000000" w:rsidR="00000000" w:rsidRPr="00000000">
        <w:rPr>
          <w:rtl w:val="0"/>
        </w:rPr>
        <w:t xml:space="preserve">Standards and Safety:</w:t>
      </w:r>
      <w:r w:rsidDel="00000000" w:rsidR="00000000" w:rsidRPr="00000000">
        <w:rPr>
          <w:u w:val="none"/>
          <w:rtl w:val="0"/>
        </w:rPr>
        <w:t xml:space="preserve"> </w:t>
      </w:r>
    </w:p>
    <w:p w:rsidR="00000000" w:rsidDel="00000000" w:rsidP="00000000" w:rsidRDefault="00000000" w:rsidRPr="00000000" w14:paraId="0000004F">
      <w:pPr>
        <w:numPr>
          <w:ilvl w:val="0"/>
          <w:numId w:val="5"/>
        </w:numPr>
        <w:ind w:left="720" w:hanging="360"/>
        <w:rPr>
          <w:u w:val="none"/>
        </w:rPr>
      </w:pPr>
      <w:r w:rsidDel="00000000" w:rsidR="00000000" w:rsidRPr="00000000">
        <w:rPr>
          <w:rtl w:val="0"/>
        </w:rPr>
        <w:t xml:space="preserve">Risks for the user are minimal if used as intended and any hazards would not be dangerous for the user.</w:t>
      </w:r>
    </w:p>
    <w:p w:rsidR="00000000" w:rsidDel="00000000" w:rsidP="00000000" w:rsidRDefault="00000000" w:rsidRPr="00000000" w14:paraId="00000050">
      <w:pPr>
        <w:numPr>
          <w:ilvl w:val="0"/>
          <w:numId w:val="5"/>
        </w:numPr>
        <w:ind w:left="720" w:hanging="360"/>
        <w:rPr>
          <w:u w:val="none"/>
        </w:rPr>
      </w:pPr>
      <w:r w:rsidDel="00000000" w:rsidR="00000000" w:rsidRPr="00000000">
        <w:rPr>
          <w:rtl w:val="0"/>
        </w:rPr>
        <w:t xml:space="preserve">Potential blister hazard from the device being in contact with the skin, however the likelihood is very minimal due to the memory foam lining.</w:t>
      </w:r>
    </w:p>
    <w:p w:rsidR="00000000" w:rsidDel="00000000" w:rsidP="00000000" w:rsidRDefault="00000000" w:rsidRPr="00000000" w14:paraId="00000051">
      <w:pPr>
        <w:numPr>
          <w:ilvl w:val="0"/>
          <w:numId w:val="5"/>
        </w:numPr>
        <w:ind w:left="720" w:hanging="360"/>
        <w:rPr>
          <w:u w:val="none"/>
        </w:rPr>
      </w:pPr>
      <w:r w:rsidDel="00000000" w:rsidR="00000000" w:rsidRPr="00000000">
        <w:rPr>
          <w:rtl w:val="0"/>
        </w:rPr>
        <w:t xml:space="preserve">Risk due to repetitive motion causing strain on the forearm and wrist. This could cause fatigue in the wrist, forearm, and arm. To mitigate these risks, we recommend taking regular breaks before the muscles become fatigued</w:t>
      </w:r>
      <w:r w:rsidDel="00000000" w:rsidR="00000000" w:rsidRPr="00000000">
        <w:rPr>
          <w:rtl w:val="0"/>
        </w:rPr>
        <w:t xml:space="preserve"> [7]</w:t>
      </w:r>
      <w:r w:rsidDel="00000000" w:rsidR="00000000" w:rsidRPr="00000000">
        <w:rPr>
          <w:rtl w:val="0"/>
        </w:rPr>
        <w:t xml:space="preserve">. </w:t>
      </w:r>
    </w:p>
    <w:p w:rsidR="00000000" w:rsidDel="00000000" w:rsidP="00000000" w:rsidRDefault="00000000" w:rsidRPr="00000000" w14:paraId="00000052">
      <w:pPr>
        <w:numPr>
          <w:ilvl w:val="0"/>
          <w:numId w:val="5"/>
        </w:numPr>
        <w:ind w:left="720" w:hanging="360"/>
        <w:rPr>
          <w:u w:val="none"/>
        </w:rPr>
      </w:pPr>
      <w:r w:rsidDel="00000000" w:rsidR="00000000" w:rsidRPr="00000000">
        <w:rPr>
          <w:rtl w:val="0"/>
        </w:rPr>
        <w:t xml:space="preserve">Pointed tip of the pen is a potential hazard if not handled with care.</w:t>
      </w:r>
    </w:p>
    <w:p w:rsidR="00000000" w:rsidDel="00000000" w:rsidP="00000000" w:rsidRDefault="00000000" w:rsidRPr="00000000" w14:paraId="00000053">
      <w:pPr>
        <w:numPr>
          <w:ilvl w:val="0"/>
          <w:numId w:val="5"/>
        </w:numPr>
        <w:ind w:left="720" w:hanging="360"/>
        <w:rPr>
          <w:u w:val="none"/>
        </w:rPr>
      </w:pPr>
      <w:r w:rsidDel="00000000" w:rsidR="00000000" w:rsidRPr="00000000">
        <w:rPr>
          <w:rtl w:val="0"/>
        </w:rPr>
        <w:t xml:space="preserve">Potential hazard due to the pen’s ink. Mild ink poisoning can occur if the ink is used on the body or ingested. This risk can be eliminated by carefully selecting pens with non-toxic ink and limiting the contact of the ink with the body. </w:t>
      </w:r>
      <w:r w:rsidDel="00000000" w:rsidR="00000000" w:rsidRPr="00000000">
        <w:rPr>
          <w:rtl w:val="0"/>
        </w:rPr>
      </w:r>
    </w:p>
    <w:p w:rsidR="00000000" w:rsidDel="00000000" w:rsidP="00000000" w:rsidRDefault="00000000" w:rsidRPr="00000000" w14:paraId="00000054">
      <w:pPr>
        <w:numPr>
          <w:ilvl w:val="0"/>
          <w:numId w:val="5"/>
        </w:numPr>
        <w:ind w:left="720" w:hanging="360"/>
        <w:rPr>
          <w:u w:val="none"/>
        </w:rPr>
      </w:pPr>
      <w:r w:rsidDel="00000000" w:rsidR="00000000" w:rsidRPr="00000000">
        <w:rPr>
          <w:rtl w:val="0"/>
        </w:rPr>
        <w:t xml:space="preserve">If the device were to fail due to too much force, the device would crack, but no shards would be projected toward the user.</w:t>
      </w:r>
    </w:p>
    <w:p w:rsidR="00000000" w:rsidDel="00000000" w:rsidP="00000000" w:rsidRDefault="00000000" w:rsidRPr="00000000" w14:paraId="00000055">
      <w:pPr>
        <w:numPr>
          <w:ilvl w:val="0"/>
          <w:numId w:val="5"/>
        </w:numPr>
        <w:ind w:left="720" w:hanging="360"/>
        <w:rPr>
          <w:u w:val="none"/>
        </w:rPr>
      </w:pPr>
      <w:r w:rsidDel="00000000" w:rsidR="00000000" w:rsidRPr="00000000">
        <w:rPr>
          <w:rtl w:val="0"/>
        </w:rPr>
        <w:t xml:space="preserve">Potential risk while changing the pen would be a strong followthrough motion when the pen comes out of the device. This risk can be minimized by loosening the pen to the end, then pulling it out slowly, rather than pulling it out in one swift motion. </w:t>
      </w:r>
    </w:p>
    <w:p w:rsidR="00000000" w:rsidDel="00000000" w:rsidP="00000000" w:rsidRDefault="00000000" w:rsidRPr="00000000" w14:paraId="00000056">
      <w:pPr>
        <w:numPr>
          <w:ilvl w:val="0"/>
          <w:numId w:val="5"/>
        </w:numPr>
        <w:ind w:left="720" w:hanging="360"/>
        <w:rPr>
          <w:u w:val="none"/>
        </w:rPr>
      </w:pPr>
      <w:r w:rsidDel="00000000" w:rsidR="00000000" w:rsidRPr="00000000">
        <w:rPr>
          <w:rtl w:val="0"/>
        </w:rPr>
        <w:t xml:space="preserve">We estimate the probability of any risks associated with our device as being less than 1% and their severity as being marginal. This makes our device very safe to use.</w:t>
      </w:r>
      <w:r w:rsidDel="00000000" w:rsidR="00000000" w:rsidRPr="00000000">
        <w:rPr>
          <w:rtl w:val="0"/>
        </w:rPr>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pStyle w:val="Heading2"/>
        <w:rPr>
          <w:sz w:val="22"/>
          <w:szCs w:val="22"/>
        </w:rPr>
      </w:pPr>
      <w:bookmarkStart w:colFirst="0" w:colLast="0" w:name="_kbxm06m322j7" w:id="13"/>
      <w:bookmarkEnd w:id="13"/>
      <w:r w:rsidDel="00000000" w:rsidR="00000000" w:rsidRPr="00000000">
        <w:rPr>
          <w:sz w:val="22"/>
          <w:szCs w:val="22"/>
          <w:rtl w:val="0"/>
        </w:rPr>
        <w:t xml:space="preserve">Life Cycle: </w:t>
      </w:r>
      <w:r w:rsidDel="00000000" w:rsidR="00000000" w:rsidRPr="00000000">
        <w:rPr>
          <w:rtl w:val="0"/>
        </w:rPr>
      </w:r>
    </w:p>
    <w:p w:rsidR="00000000" w:rsidDel="00000000" w:rsidP="00000000" w:rsidRDefault="00000000" w:rsidRPr="00000000" w14:paraId="00000059">
      <w:pPr>
        <w:numPr>
          <w:ilvl w:val="0"/>
          <w:numId w:val="4"/>
        </w:numPr>
        <w:ind w:left="720" w:hanging="360"/>
        <w:rPr/>
      </w:pPr>
      <w:r w:rsidDel="00000000" w:rsidR="00000000" w:rsidRPr="00000000">
        <w:rPr>
          <w:rtl w:val="0"/>
        </w:rPr>
        <w:t xml:space="preserve">The only part of our device that should be cleaned on a regular basis is the memory foam lining in the hand compartment. To clean the device the user can spray it with a laundry detergent and water solution, and blot. Then, let the memory foam dry completely before the next use [8].</w:t>
      </w:r>
    </w:p>
    <w:p w:rsidR="00000000" w:rsidDel="00000000" w:rsidP="00000000" w:rsidRDefault="00000000" w:rsidRPr="00000000" w14:paraId="0000005A">
      <w:pPr>
        <w:numPr>
          <w:ilvl w:val="0"/>
          <w:numId w:val="4"/>
        </w:numPr>
        <w:ind w:left="720" w:hanging="360"/>
        <w:rPr/>
      </w:pPr>
      <w:r w:rsidDel="00000000" w:rsidR="00000000" w:rsidRPr="00000000">
        <w:rPr>
          <w:rtl w:val="0"/>
        </w:rPr>
        <w:t xml:space="preserve">The only part that can be replaced is the pen </w:t>
      </w:r>
      <w:r w:rsidDel="00000000" w:rsidR="00000000" w:rsidRPr="00000000">
        <w:rPr>
          <w:rtl w:val="0"/>
        </w:rPr>
        <w:t xml:space="preserve">in the vertical chamber. If the device is damaged, the best way to replace it is just to purchase a new one since the design is simple and low-cost. </w:t>
      </w:r>
    </w:p>
    <w:p w:rsidR="00000000" w:rsidDel="00000000" w:rsidP="00000000" w:rsidRDefault="00000000" w:rsidRPr="00000000" w14:paraId="0000005B">
      <w:pPr>
        <w:numPr>
          <w:ilvl w:val="0"/>
          <w:numId w:val="4"/>
        </w:numPr>
        <w:ind w:left="720" w:hanging="360"/>
        <w:rPr/>
      </w:pPr>
      <w:r w:rsidDel="00000000" w:rsidR="00000000" w:rsidRPr="00000000">
        <w:rPr>
          <w:rtl w:val="0"/>
        </w:rPr>
        <w:t xml:space="preserve">It can be serviced depending on where it got damaged. For example, if the device is broken between the pen part and the hand part, they can be joined by plastic welding. It involves applying heat to melt the plastic into liquid and blending two parts together [9].</w:t>
      </w:r>
    </w:p>
    <w:p w:rsidR="00000000" w:rsidDel="00000000" w:rsidP="00000000" w:rsidRDefault="00000000" w:rsidRPr="00000000" w14:paraId="0000005C">
      <w:pPr>
        <w:numPr>
          <w:ilvl w:val="0"/>
          <w:numId w:val="4"/>
        </w:numPr>
        <w:ind w:left="720" w:hanging="360"/>
        <w:rPr/>
      </w:pPr>
      <w:r w:rsidDel="00000000" w:rsidR="00000000" w:rsidRPr="00000000">
        <w:rPr>
          <w:rtl w:val="0"/>
        </w:rPr>
        <w:t xml:space="preserve">Life after the product is no longer usable: the filament used for 3D printing our device</w:t>
      </w:r>
      <w:r w:rsidDel="00000000" w:rsidR="00000000" w:rsidRPr="00000000">
        <w:rPr>
          <w:color w:val="292929"/>
          <w:rtl w:val="0"/>
        </w:rPr>
        <w:t xml:space="preserve"> is polylactic acid</w:t>
      </w:r>
      <w:r w:rsidDel="00000000" w:rsidR="00000000" w:rsidRPr="00000000">
        <w:rPr>
          <w:color w:val="292929"/>
          <w:rtl w:val="0"/>
        </w:rPr>
        <w:t xml:space="preserve"> (PLA)</w:t>
      </w:r>
      <w:r w:rsidDel="00000000" w:rsidR="00000000" w:rsidRPr="00000000">
        <w:rPr>
          <w:color w:val="292929"/>
          <w:rtl w:val="0"/>
        </w:rPr>
        <w:t xml:space="preserve">. Since PLA is plant-based (derived from cornstarch) and has a relatively low melting point, it is biodegradable which means that it is capable of being decomposed by bacteria or other living organisms [10].</w:t>
      </w:r>
      <w:r w:rsidDel="00000000" w:rsidR="00000000" w:rsidRPr="00000000">
        <w:rPr>
          <w:rtl w:val="0"/>
        </w:rPr>
      </w:r>
    </w:p>
    <w:p w:rsidR="00000000" w:rsidDel="00000000" w:rsidP="00000000" w:rsidRDefault="00000000" w:rsidRPr="00000000" w14:paraId="0000005D">
      <w:pPr>
        <w:pStyle w:val="Heading2"/>
        <w:rPr>
          <w:sz w:val="22"/>
          <w:szCs w:val="22"/>
        </w:rPr>
      </w:pPr>
      <w:bookmarkStart w:colFirst="0" w:colLast="0" w:name="_kc13zvqp8al6" w:id="14"/>
      <w:bookmarkEnd w:id="14"/>
      <w:r w:rsidDel="00000000" w:rsidR="00000000" w:rsidRPr="00000000">
        <w:rPr>
          <w:rtl w:val="0"/>
        </w:rPr>
        <w:t xml:space="preserve">Production Cost: </w:t>
      </w:r>
      <w:r w:rsidDel="00000000" w:rsidR="00000000" w:rsidRPr="00000000">
        <w:rPr>
          <w:rtl w:val="0"/>
        </w:rPr>
      </w:r>
    </w:p>
    <w:p w:rsidR="00000000" w:rsidDel="00000000" w:rsidP="00000000" w:rsidRDefault="00000000" w:rsidRPr="00000000" w14:paraId="0000005E">
      <w:pPr>
        <w:pStyle w:val="Heading2"/>
        <w:rPr>
          <w:color w:val="292929"/>
          <w:sz w:val="22"/>
          <w:szCs w:val="22"/>
          <w:u w:val="none"/>
        </w:rPr>
      </w:pPr>
      <w:bookmarkStart w:colFirst="0" w:colLast="0" w:name="_n69nsauukrsf" w:id="15"/>
      <w:bookmarkEnd w:id="15"/>
      <w:r w:rsidDel="00000000" w:rsidR="00000000" w:rsidRPr="00000000">
        <w:rPr>
          <w:rtl w:val="0"/>
        </w:rPr>
      </w:r>
    </w:p>
    <w:p w:rsidR="00000000" w:rsidDel="00000000" w:rsidP="00000000" w:rsidRDefault="00000000" w:rsidRPr="00000000" w14:paraId="0000005F">
      <w:pPr>
        <w:numPr>
          <w:ilvl w:val="0"/>
          <w:numId w:val="1"/>
        </w:numPr>
        <w:ind w:left="720" w:hanging="360"/>
        <w:rPr/>
      </w:pPr>
      <w:r w:rsidDel="00000000" w:rsidR="00000000" w:rsidRPr="00000000">
        <w:rPr>
          <w:rtl w:val="0"/>
        </w:rPr>
        <w:t xml:space="preserve">Since 3D printed material costs about $25 per roll of filament or more realistically </w:t>
      </w:r>
      <w:r w:rsidDel="00000000" w:rsidR="00000000" w:rsidRPr="00000000">
        <w:rPr>
          <w:color w:val="292929"/>
          <w:rtl w:val="0"/>
        </w:rPr>
        <w:t xml:space="preserve">$20 per kilogram</w:t>
      </w:r>
      <w:r w:rsidDel="00000000" w:rsidR="00000000" w:rsidRPr="00000000">
        <w:rPr>
          <w:rtl w:val="0"/>
        </w:rPr>
        <w:t xml:space="preserve"> as most ABS and PLA filaments are inexpensive, the 3D-printed portion of the device would cost us about $0.775 since the device would be approximately 38.75g. </w:t>
      </w:r>
      <w:r w:rsidDel="00000000" w:rsidR="00000000" w:rsidRPr="00000000">
        <w:rPr>
          <w:rtl w:val="0"/>
        </w:rPr>
        <w:t xml:space="preserve"> The memory foam would cost no more than </w:t>
      </w:r>
      <w:r w:rsidDel="00000000" w:rsidR="00000000" w:rsidRPr="00000000">
        <w:rPr>
          <w:rtl w:val="0"/>
        </w:rPr>
        <w:t xml:space="preserve">$0.25 as memory foam costs $2.00 per pound</w:t>
      </w:r>
      <w:r w:rsidDel="00000000" w:rsidR="00000000" w:rsidRPr="00000000">
        <w:rPr>
          <w:rtl w:val="0"/>
        </w:rPr>
        <w:t xml:space="preserve"> [11]. In total, our device would cost about $1.03. </w:t>
      </w:r>
    </w:p>
    <w:p w:rsidR="00000000" w:rsidDel="00000000" w:rsidP="00000000" w:rsidRDefault="00000000" w:rsidRPr="00000000" w14:paraId="00000060">
      <w:pPr>
        <w:numPr>
          <w:ilvl w:val="0"/>
          <w:numId w:val="1"/>
        </w:numPr>
        <w:ind w:left="720" w:hanging="360"/>
        <w:rPr/>
      </w:pPr>
      <w:r w:rsidDel="00000000" w:rsidR="00000000" w:rsidRPr="00000000">
        <w:rPr>
          <w:color w:val="292929"/>
          <w:rtl w:val="0"/>
        </w:rPr>
        <w:t xml:space="preserve">There are no further expenses for the device as every part comes installed in the device, once the device is produced, there are no parts that can be removed or added other than the pen.</w:t>
      </w:r>
      <w:r w:rsidDel="00000000" w:rsidR="00000000" w:rsidRPr="00000000">
        <w:rPr>
          <w:color w:val="292929"/>
          <w:rtl w:val="0"/>
        </w:rPr>
        <w:t xml:space="preserve"> </w:t>
      </w:r>
      <w:r w:rsidDel="00000000" w:rsidR="00000000" w:rsidRPr="00000000">
        <w:rPr>
          <w:rtl w:val="0"/>
        </w:rPr>
        <w:t xml:space="preserve">That being said, the only ongoing cost will be the pens that are inserted into the device.</w:t>
      </w:r>
    </w:p>
    <w:p w:rsidR="00000000" w:rsidDel="00000000" w:rsidP="00000000" w:rsidRDefault="00000000" w:rsidRPr="00000000" w14:paraId="00000061">
      <w:pPr>
        <w:pStyle w:val="Heading2"/>
        <w:rPr>
          <w:u w:val="none"/>
        </w:rPr>
      </w:pPr>
      <w:bookmarkStart w:colFirst="0" w:colLast="0" w:name="_1gvlagrdcu7r" w:id="16"/>
      <w:bookmarkEnd w:id="16"/>
      <w:r w:rsidDel="00000000" w:rsidR="00000000" w:rsidRPr="00000000">
        <w:rPr>
          <w:rtl w:val="0"/>
        </w:rPr>
      </w:r>
    </w:p>
    <w:p w:rsidR="00000000" w:rsidDel="00000000" w:rsidP="00000000" w:rsidRDefault="00000000" w:rsidRPr="00000000" w14:paraId="00000062">
      <w:pPr>
        <w:pStyle w:val="Heading2"/>
        <w:rPr/>
      </w:pPr>
      <w:bookmarkStart w:colFirst="0" w:colLast="0" w:name="_o4zw2eec9tyv" w:id="17"/>
      <w:bookmarkEnd w:id="17"/>
      <w:r w:rsidDel="00000000" w:rsidR="00000000" w:rsidRPr="00000000">
        <w:br w:type="page"/>
      </w:r>
      <w:r w:rsidDel="00000000" w:rsidR="00000000" w:rsidRPr="00000000">
        <w:rPr>
          <w:rtl w:val="0"/>
        </w:rPr>
      </w:r>
    </w:p>
    <w:p w:rsidR="00000000" w:rsidDel="00000000" w:rsidP="00000000" w:rsidRDefault="00000000" w:rsidRPr="00000000" w14:paraId="00000063">
      <w:pPr>
        <w:pStyle w:val="Heading2"/>
        <w:jc w:val="left"/>
        <w:rPr/>
      </w:pPr>
      <w:bookmarkStart w:colFirst="0" w:colLast="0" w:name="_pp9gicbfv5g0" w:id="18"/>
      <w:bookmarkEnd w:id="18"/>
      <w:r w:rsidDel="00000000" w:rsidR="00000000" w:rsidRPr="00000000">
        <w:rPr>
          <w:rtl w:val="0"/>
        </w:rPr>
        <w:t xml:space="preserve">References:</w:t>
      </w:r>
    </w:p>
    <w:p w:rsidR="00000000" w:rsidDel="00000000" w:rsidP="00000000" w:rsidRDefault="00000000" w:rsidRPr="00000000" w14:paraId="00000064">
      <w:pPr>
        <w:rPr>
          <w:sz w:val="16"/>
          <w:szCs w:val="16"/>
        </w:rPr>
      </w:pPr>
      <w:r w:rsidDel="00000000" w:rsidR="00000000" w:rsidRPr="00000000">
        <w:rPr>
          <w:rtl w:val="0"/>
        </w:rPr>
      </w:r>
    </w:p>
    <w:p w:rsidR="00000000" w:rsidDel="00000000" w:rsidP="00000000" w:rsidRDefault="00000000" w:rsidRPr="00000000" w14:paraId="00000065">
      <w:pPr>
        <w:ind w:left="0" w:firstLine="0"/>
        <w:rPr>
          <w:rFonts w:ascii="Times New Roman" w:cs="Times New Roman" w:eastAsia="Times New Roman" w:hAnsi="Times New Roman"/>
          <w:i w:val="1"/>
          <w:color w:val="323232"/>
          <w:sz w:val="24"/>
          <w:szCs w:val="24"/>
        </w:rPr>
      </w:pPr>
      <w:r w:rsidDel="00000000" w:rsidR="00000000" w:rsidRPr="00000000">
        <w:rPr>
          <w:rtl w:val="0"/>
        </w:rPr>
        <w:t xml:space="preserve">[1] </w:t>
      </w:r>
      <w:r w:rsidDel="00000000" w:rsidR="00000000" w:rsidRPr="00000000">
        <w:rPr>
          <w:rFonts w:ascii="Times New Roman" w:cs="Times New Roman" w:eastAsia="Times New Roman" w:hAnsi="Times New Roman"/>
          <w:color w:val="323232"/>
          <w:sz w:val="24"/>
          <w:szCs w:val="24"/>
          <w:highlight w:val="white"/>
          <w:rtl w:val="0"/>
        </w:rPr>
        <w:t xml:space="preserve">T. Rogers, “Everything You Need To Know About Polylactic Acid (PLA),” </w:t>
      </w:r>
      <w:r w:rsidDel="00000000" w:rsidR="00000000" w:rsidRPr="00000000">
        <w:rPr>
          <w:rFonts w:ascii="Times New Roman" w:cs="Times New Roman" w:eastAsia="Times New Roman" w:hAnsi="Times New Roman"/>
          <w:i w:val="1"/>
          <w:color w:val="323232"/>
          <w:sz w:val="24"/>
          <w:szCs w:val="24"/>
          <w:rtl w:val="0"/>
        </w:rPr>
        <w:t xml:space="preserve">Everything You </w:t>
      </w:r>
    </w:p>
    <w:p w:rsidR="00000000" w:rsidDel="00000000" w:rsidP="00000000" w:rsidRDefault="00000000" w:rsidRPr="00000000" w14:paraId="00000066">
      <w:pPr>
        <w:ind w:left="0" w:firstLine="0"/>
        <w:rPr>
          <w:rFonts w:ascii="Times New Roman" w:cs="Times New Roman" w:eastAsia="Times New Roman" w:hAnsi="Times New Roman"/>
          <w:color w:val="323232"/>
          <w:sz w:val="24"/>
          <w:szCs w:val="24"/>
          <w:highlight w:val="white"/>
        </w:rPr>
      </w:pPr>
      <w:r w:rsidDel="00000000" w:rsidR="00000000" w:rsidRPr="00000000">
        <w:rPr>
          <w:rFonts w:ascii="Times New Roman" w:cs="Times New Roman" w:eastAsia="Times New Roman" w:hAnsi="Times New Roman"/>
          <w:i w:val="1"/>
          <w:color w:val="323232"/>
          <w:sz w:val="24"/>
          <w:szCs w:val="24"/>
          <w:rtl w:val="0"/>
        </w:rPr>
        <w:t xml:space="preserve">Need To Know About Polylactic Acid (PLA)</w:t>
      </w:r>
      <w:r w:rsidDel="00000000" w:rsidR="00000000" w:rsidRPr="00000000">
        <w:rPr>
          <w:rFonts w:ascii="Times New Roman" w:cs="Times New Roman" w:eastAsia="Times New Roman" w:hAnsi="Times New Roman"/>
          <w:color w:val="323232"/>
          <w:sz w:val="24"/>
          <w:szCs w:val="24"/>
          <w:highlight w:val="white"/>
          <w:rtl w:val="0"/>
        </w:rPr>
        <w:t xml:space="preserve">, 07-Oct-2014. [Online]. Available: </w:t>
      </w:r>
    </w:p>
    <w:p w:rsidR="00000000" w:rsidDel="00000000" w:rsidP="00000000" w:rsidRDefault="00000000" w:rsidRPr="00000000" w14:paraId="00000067">
      <w:pPr>
        <w:ind w:left="0" w:firstLine="0"/>
        <w:rPr>
          <w:rFonts w:ascii="Times New Roman" w:cs="Times New Roman" w:eastAsia="Times New Roman" w:hAnsi="Times New Roman"/>
          <w:color w:val="323232"/>
          <w:sz w:val="24"/>
          <w:szCs w:val="24"/>
          <w:highlight w:val="white"/>
        </w:rPr>
      </w:pPr>
      <w:r w:rsidDel="00000000" w:rsidR="00000000" w:rsidRPr="00000000">
        <w:rPr>
          <w:rFonts w:ascii="Times New Roman" w:cs="Times New Roman" w:eastAsia="Times New Roman" w:hAnsi="Times New Roman"/>
          <w:color w:val="323232"/>
          <w:sz w:val="24"/>
          <w:szCs w:val="24"/>
          <w:highlight w:val="white"/>
          <w:rtl w:val="0"/>
        </w:rPr>
        <w:t xml:space="preserve">https://www.creativemechanisms.com/blog/learn-about-polylactic-acid-pla-prototypes. </w:t>
      </w:r>
    </w:p>
    <w:p w:rsidR="00000000" w:rsidDel="00000000" w:rsidP="00000000" w:rsidRDefault="00000000" w:rsidRPr="00000000" w14:paraId="00000068">
      <w:pPr>
        <w:ind w:left="0" w:firstLine="0"/>
        <w:rPr/>
      </w:pPr>
      <w:r w:rsidDel="00000000" w:rsidR="00000000" w:rsidRPr="00000000">
        <w:rPr>
          <w:rFonts w:ascii="Times New Roman" w:cs="Times New Roman" w:eastAsia="Times New Roman" w:hAnsi="Times New Roman"/>
          <w:color w:val="323232"/>
          <w:sz w:val="24"/>
          <w:szCs w:val="24"/>
          <w:highlight w:val="white"/>
          <w:rtl w:val="0"/>
        </w:rPr>
        <w:t xml:space="preserve">[Accessed: 07-Apr-2020].</w:t>
      </w:r>
      <w:r w:rsidDel="00000000" w:rsidR="00000000" w:rsidRPr="00000000">
        <w:rPr>
          <w:rtl w:val="0"/>
        </w:rPr>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rFonts w:ascii="Times New Roman" w:cs="Times New Roman" w:eastAsia="Times New Roman" w:hAnsi="Times New Roman"/>
          <w:color w:val="323232"/>
          <w:sz w:val="24"/>
          <w:szCs w:val="24"/>
          <w:highlight w:val="white"/>
        </w:rPr>
      </w:pPr>
      <w:r w:rsidDel="00000000" w:rsidR="00000000" w:rsidRPr="00000000">
        <w:rPr>
          <w:rtl w:val="0"/>
        </w:rPr>
        <w:t xml:space="preserve">[2]</w:t>
      </w:r>
      <w:r w:rsidDel="00000000" w:rsidR="00000000" w:rsidRPr="00000000">
        <w:rPr>
          <w:rFonts w:ascii="Times New Roman" w:cs="Times New Roman" w:eastAsia="Times New Roman" w:hAnsi="Times New Roman"/>
          <w:color w:val="323232"/>
          <w:sz w:val="24"/>
          <w:szCs w:val="24"/>
          <w:highlight w:val="white"/>
          <w:rtl w:val="0"/>
        </w:rPr>
        <w:t xml:space="preserve">“US4829616A - Air control system for air bed,” </w:t>
      </w:r>
      <w:r w:rsidDel="00000000" w:rsidR="00000000" w:rsidRPr="00000000">
        <w:rPr>
          <w:rFonts w:ascii="Times New Roman" w:cs="Times New Roman" w:eastAsia="Times New Roman" w:hAnsi="Times New Roman"/>
          <w:i w:val="1"/>
          <w:color w:val="323232"/>
          <w:sz w:val="24"/>
          <w:szCs w:val="24"/>
          <w:rtl w:val="0"/>
        </w:rPr>
        <w:t xml:space="preserve">Google Patents</w:t>
      </w:r>
      <w:r w:rsidDel="00000000" w:rsidR="00000000" w:rsidRPr="00000000">
        <w:rPr>
          <w:rFonts w:ascii="Times New Roman" w:cs="Times New Roman" w:eastAsia="Times New Roman" w:hAnsi="Times New Roman"/>
          <w:color w:val="323232"/>
          <w:sz w:val="24"/>
          <w:szCs w:val="24"/>
          <w:highlight w:val="white"/>
          <w:rtl w:val="0"/>
        </w:rPr>
        <w:t xml:space="preserve">, 1987. [Online]. Available: https://patents.google.com/patent/US4829616A/en. [Accessed: 06-Apr-2020].</w:t>
      </w:r>
    </w:p>
    <w:p w:rsidR="00000000" w:rsidDel="00000000" w:rsidP="00000000" w:rsidRDefault="00000000" w:rsidRPr="00000000" w14:paraId="0000006B">
      <w:pPr>
        <w:rPr>
          <w:rFonts w:ascii="Times New Roman" w:cs="Times New Roman" w:eastAsia="Times New Roman" w:hAnsi="Times New Roman"/>
          <w:color w:val="323232"/>
          <w:sz w:val="24"/>
          <w:szCs w:val="24"/>
          <w:highlight w:val="white"/>
        </w:rPr>
      </w:pPr>
      <w:r w:rsidDel="00000000" w:rsidR="00000000" w:rsidRPr="00000000">
        <w:rPr>
          <w:rtl w:val="0"/>
        </w:rPr>
      </w:r>
    </w:p>
    <w:p w:rsidR="00000000" w:rsidDel="00000000" w:rsidP="00000000" w:rsidRDefault="00000000" w:rsidRPr="00000000" w14:paraId="0000006C">
      <w:pPr>
        <w:rPr>
          <w:rFonts w:ascii="Times New Roman" w:cs="Times New Roman" w:eastAsia="Times New Roman" w:hAnsi="Times New Roman"/>
          <w:color w:val="323232"/>
          <w:sz w:val="24"/>
          <w:szCs w:val="24"/>
          <w:highlight w:val="white"/>
        </w:rPr>
      </w:pPr>
      <w:r w:rsidDel="00000000" w:rsidR="00000000" w:rsidRPr="00000000">
        <w:rPr>
          <w:rFonts w:ascii="Times New Roman" w:cs="Times New Roman" w:eastAsia="Times New Roman" w:hAnsi="Times New Roman"/>
          <w:color w:val="323232"/>
          <w:sz w:val="24"/>
          <w:szCs w:val="24"/>
          <w:highlight w:val="white"/>
          <w:rtl w:val="0"/>
        </w:rPr>
        <w:t xml:space="preserve">[3]M. Roy, “Who Really Need Pencil Grips?,” </w:t>
      </w:r>
      <w:r w:rsidDel="00000000" w:rsidR="00000000" w:rsidRPr="00000000">
        <w:rPr>
          <w:rFonts w:ascii="Times New Roman" w:cs="Times New Roman" w:eastAsia="Times New Roman" w:hAnsi="Times New Roman"/>
          <w:i w:val="1"/>
          <w:color w:val="323232"/>
          <w:sz w:val="24"/>
          <w:szCs w:val="24"/>
          <w:highlight w:val="white"/>
          <w:rtl w:val="0"/>
        </w:rPr>
        <w:t xml:space="preserve">Firesara</w:t>
      </w:r>
      <w:r w:rsidDel="00000000" w:rsidR="00000000" w:rsidRPr="00000000">
        <w:rPr>
          <w:rFonts w:ascii="Times New Roman" w:cs="Times New Roman" w:eastAsia="Times New Roman" w:hAnsi="Times New Roman"/>
          <w:color w:val="323232"/>
          <w:sz w:val="24"/>
          <w:szCs w:val="24"/>
          <w:highlight w:val="white"/>
          <w:rtl w:val="0"/>
        </w:rPr>
        <w:t xml:space="preserve">, 27-Jan-2019. [Online]. Available: https://www.firesara.com/blogs/handwriting/get-a-grip-why-pencil-grips-are-essential-for-children. [Accessed: 06-Apr-2020].</w:t>
      </w:r>
    </w:p>
    <w:p w:rsidR="00000000" w:rsidDel="00000000" w:rsidP="00000000" w:rsidRDefault="00000000" w:rsidRPr="00000000" w14:paraId="0000006D">
      <w:pPr>
        <w:rPr>
          <w:rFonts w:ascii="Times New Roman" w:cs="Times New Roman" w:eastAsia="Times New Roman" w:hAnsi="Times New Roman"/>
          <w:color w:val="323232"/>
          <w:sz w:val="24"/>
          <w:szCs w:val="24"/>
          <w:highlight w:val="white"/>
        </w:rPr>
      </w:pPr>
      <w:r w:rsidDel="00000000" w:rsidR="00000000" w:rsidRPr="00000000">
        <w:rPr>
          <w:rtl w:val="0"/>
        </w:rPr>
      </w:r>
    </w:p>
    <w:p w:rsidR="00000000" w:rsidDel="00000000" w:rsidP="00000000" w:rsidRDefault="00000000" w:rsidRPr="00000000" w14:paraId="0000006E">
      <w:pPr>
        <w:rPr>
          <w:rFonts w:ascii="Times New Roman" w:cs="Times New Roman" w:eastAsia="Times New Roman" w:hAnsi="Times New Roman"/>
          <w:color w:val="323232"/>
          <w:sz w:val="24"/>
          <w:szCs w:val="24"/>
          <w:highlight w:val="white"/>
        </w:rPr>
      </w:pPr>
      <w:r w:rsidDel="00000000" w:rsidR="00000000" w:rsidRPr="00000000">
        <w:rPr>
          <w:rFonts w:ascii="Times New Roman" w:cs="Times New Roman" w:eastAsia="Times New Roman" w:hAnsi="Times New Roman"/>
          <w:color w:val="323232"/>
          <w:sz w:val="24"/>
          <w:szCs w:val="24"/>
          <w:highlight w:val="white"/>
          <w:rtl w:val="0"/>
        </w:rPr>
        <w:t xml:space="preserve">[4]“Foam,” </w:t>
      </w:r>
      <w:r w:rsidDel="00000000" w:rsidR="00000000" w:rsidRPr="00000000">
        <w:rPr>
          <w:rFonts w:ascii="Times New Roman" w:cs="Times New Roman" w:eastAsia="Times New Roman" w:hAnsi="Times New Roman"/>
          <w:i w:val="1"/>
          <w:color w:val="323232"/>
          <w:sz w:val="24"/>
          <w:szCs w:val="24"/>
          <w:highlight w:val="white"/>
          <w:rtl w:val="0"/>
        </w:rPr>
        <w:t xml:space="preserve">Foam Materials - Polyethylene, Cross-linked, Polyurethane | UFP Technologies</w:t>
      </w:r>
      <w:r w:rsidDel="00000000" w:rsidR="00000000" w:rsidRPr="00000000">
        <w:rPr>
          <w:rFonts w:ascii="Times New Roman" w:cs="Times New Roman" w:eastAsia="Times New Roman" w:hAnsi="Times New Roman"/>
          <w:color w:val="323232"/>
          <w:sz w:val="24"/>
          <w:szCs w:val="24"/>
          <w:highlight w:val="white"/>
          <w:rtl w:val="0"/>
        </w:rPr>
        <w:t xml:space="preserve">, 2020. [Online]. Available: https://www.ufpt.com/materials/foam/. [Accessed: 06-Apr-2020].</w:t>
      </w:r>
    </w:p>
    <w:p w:rsidR="00000000" w:rsidDel="00000000" w:rsidP="00000000" w:rsidRDefault="00000000" w:rsidRPr="00000000" w14:paraId="0000006F">
      <w:pPr>
        <w:rPr>
          <w:rFonts w:ascii="Times New Roman" w:cs="Times New Roman" w:eastAsia="Times New Roman" w:hAnsi="Times New Roman"/>
          <w:color w:val="323232"/>
          <w:sz w:val="24"/>
          <w:szCs w:val="24"/>
          <w:highlight w:val="white"/>
        </w:rPr>
      </w:pPr>
      <w:r w:rsidDel="00000000" w:rsidR="00000000" w:rsidRPr="00000000">
        <w:rPr>
          <w:rtl w:val="0"/>
        </w:rPr>
      </w:r>
    </w:p>
    <w:p w:rsidR="00000000" w:rsidDel="00000000" w:rsidP="00000000" w:rsidRDefault="00000000" w:rsidRPr="00000000" w14:paraId="00000070">
      <w:pPr>
        <w:rPr>
          <w:rFonts w:ascii="Times New Roman" w:cs="Times New Roman" w:eastAsia="Times New Roman" w:hAnsi="Times New Roman"/>
          <w:color w:val="323232"/>
          <w:sz w:val="24"/>
          <w:szCs w:val="24"/>
          <w:highlight w:val="white"/>
        </w:rPr>
      </w:pPr>
      <w:r w:rsidDel="00000000" w:rsidR="00000000" w:rsidRPr="00000000">
        <w:rPr>
          <w:rFonts w:ascii="Times New Roman" w:cs="Times New Roman" w:eastAsia="Times New Roman" w:hAnsi="Times New Roman"/>
          <w:color w:val="323232"/>
          <w:sz w:val="24"/>
          <w:szCs w:val="24"/>
          <w:highlight w:val="white"/>
          <w:rtl w:val="0"/>
        </w:rPr>
        <w:t xml:space="preserve">[5]R. Falk, “Having an Autoimmune Condition...Without Having a Clear Diagnosis,” </w:t>
      </w:r>
      <w:r w:rsidDel="00000000" w:rsidR="00000000" w:rsidRPr="00000000">
        <w:rPr>
          <w:rFonts w:ascii="Times New Roman" w:cs="Times New Roman" w:eastAsia="Times New Roman" w:hAnsi="Times New Roman"/>
          <w:i w:val="1"/>
          <w:color w:val="323232"/>
          <w:sz w:val="24"/>
          <w:szCs w:val="24"/>
          <w:highlight w:val="white"/>
          <w:rtl w:val="0"/>
        </w:rPr>
        <w:t xml:space="preserve">Department of Medicine</w:t>
      </w:r>
      <w:r w:rsidDel="00000000" w:rsidR="00000000" w:rsidRPr="00000000">
        <w:rPr>
          <w:rFonts w:ascii="Times New Roman" w:cs="Times New Roman" w:eastAsia="Times New Roman" w:hAnsi="Times New Roman"/>
          <w:color w:val="323232"/>
          <w:sz w:val="24"/>
          <w:szCs w:val="24"/>
          <w:highlight w:val="white"/>
          <w:rtl w:val="0"/>
        </w:rPr>
        <w:t xml:space="preserve">, 2020. [Online]. Available: https://www.med.unc.edu/medicine/news/chairs-corner/podcast/autoimmune-unclear-diagnosis/. [Accessed: 09-Apr-2020].</w:t>
      </w:r>
    </w:p>
    <w:p w:rsidR="00000000" w:rsidDel="00000000" w:rsidP="00000000" w:rsidRDefault="00000000" w:rsidRPr="00000000" w14:paraId="00000071">
      <w:pPr>
        <w:rPr>
          <w:rFonts w:ascii="Times New Roman" w:cs="Times New Roman" w:eastAsia="Times New Roman" w:hAnsi="Times New Roman"/>
          <w:color w:val="323232"/>
          <w:sz w:val="24"/>
          <w:szCs w:val="24"/>
          <w:highlight w:val="white"/>
        </w:rPr>
      </w:pPr>
      <w:r w:rsidDel="00000000" w:rsidR="00000000" w:rsidRPr="00000000">
        <w:rPr>
          <w:rtl w:val="0"/>
        </w:rPr>
      </w:r>
    </w:p>
    <w:p w:rsidR="00000000" w:rsidDel="00000000" w:rsidP="00000000" w:rsidRDefault="00000000" w:rsidRPr="00000000" w14:paraId="00000072">
      <w:pPr>
        <w:rPr>
          <w:rFonts w:ascii="Times New Roman" w:cs="Times New Roman" w:eastAsia="Times New Roman" w:hAnsi="Times New Roman"/>
          <w:color w:val="323232"/>
          <w:sz w:val="24"/>
          <w:szCs w:val="24"/>
          <w:highlight w:val="white"/>
        </w:rPr>
      </w:pPr>
      <w:r w:rsidDel="00000000" w:rsidR="00000000" w:rsidRPr="00000000">
        <w:rPr>
          <w:rFonts w:ascii="Times New Roman" w:cs="Times New Roman" w:eastAsia="Times New Roman" w:hAnsi="Times New Roman"/>
          <w:color w:val="323232"/>
          <w:sz w:val="24"/>
          <w:szCs w:val="24"/>
          <w:highlight w:val="white"/>
          <w:rtl w:val="0"/>
        </w:rPr>
        <w:t xml:space="preserve">[6]S. Horie and K. Shibata, “Quantitative evaluation of handwriting: factors that affect pen operating skills,” </w:t>
      </w:r>
      <w:r w:rsidDel="00000000" w:rsidR="00000000" w:rsidRPr="00000000">
        <w:rPr>
          <w:rFonts w:ascii="Times New Roman" w:cs="Times New Roman" w:eastAsia="Times New Roman" w:hAnsi="Times New Roman"/>
          <w:i w:val="1"/>
          <w:color w:val="323232"/>
          <w:sz w:val="24"/>
          <w:szCs w:val="24"/>
          <w:highlight w:val="white"/>
          <w:rtl w:val="0"/>
        </w:rPr>
        <w:t xml:space="preserve">Journal of physical therapy science</w:t>
      </w:r>
      <w:r w:rsidDel="00000000" w:rsidR="00000000" w:rsidRPr="00000000">
        <w:rPr>
          <w:rFonts w:ascii="Times New Roman" w:cs="Times New Roman" w:eastAsia="Times New Roman" w:hAnsi="Times New Roman"/>
          <w:color w:val="323232"/>
          <w:sz w:val="24"/>
          <w:szCs w:val="24"/>
          <w:highlight w:val="white"/>
          <w:rtl w:val="0"/>
        </w:rPr>
        <w:t xml:space="preserve">, 24-Jul-2018. [Online]. Available: https://www.ncbi.nlm.nih.gov/pmc/articles/PMC6110209/. [Accessed: 05-Apr-2020].</w:t>
      </w:r>
    </w:p>
    <w:p w:rsidR="00000000" w:rsidDel="00000000" w:rsidP="00000000" w:rsidRDefault="00000000" w:rsidRPr="00000000" w14:paraId="00000073">
      <w:pPr>
        <w:rPr>
          <w:rFonts w:ascii="Times New Roman" w:cs="Times New Roman" w:eastAsia="Times New Roman" w:hAnsi="Times New Roman"/>
          <w:color w:val="323232"/>
          <w:sz w:val="24"/>
          <w:szCs w:val="24"/>
          <w:highlight w:val="white"/>
        </w:rPr>
      </w:pPr>
      <w:r w:rsidDel="00000000" w:rsidR="00000000" w:rsidRPr="00000000">
        <w:rPr>
          <w:rtl w:val="0"/>
        </w:rPr>
      </w:r>
    </w:p>
    <w:p w:rsidR="00000000" w:rsidDel="00000000" w:rsidP="00000000" w:rsidRDefault="00000000" w:rsidRPr="00000000" w14:paraId="00000074">
      <w:pPr>
        <w:rPr>
          <w:rFonts w:ascii="Times New Roman" w:cs="Times New Roman" w:eastAsia="Times New Roman" w:hAnsi="Times New Roman"/>
          <w:color w:val="323232"/>
          <w:sz w:val="24"/>
          <w:szCs w:val="24"/>
          <w:highlight w:val="white"/>
        </w:rPr>
      </w:pPr>
      <w:r w:rsidDel="00000000" w:rsidR="00000000" w:rsidRPr="00000000">
        <w:rPr>
          <w:rFonts w:ascii="Times New Roman" w:cs="Times New Roman" w:eastAsia="Times New Roman" w:hAnsi="Times New Roman"/>
          <w:color w:val="323232"/>
          <w:sz w:val="24"/>
          <w:szCs w:val="24"/>
          <w:highlight w:val="white"/>
          <w:rtl w:val="0"/>
        </w:rPr>
        <w:t xml:space="preserve">[7]“Repetitive Motion Disorders Information Page,” </w:t>
      </w:r>
      <w:r w:rsidDel="00000000" w:rsidR="00000000" w:rsidRPr="00000000">
        <w:rPr>
          <w:rFonts w:ascii="Times New Roman" w:cs="Times New Roman" w:eastAsia="Times New Roman" w:hAnsi="Times New Roman"/>
          <w:i w:val="1"/>
          <w:color w:val="323232"/>
          <w:sz w:val="24"/>
          <w:szCs w:val="24"/>
          <w:highlight w:val="white"/>
          <w:rtl w:val="0"/>
        </w:rPr>
        <w:t xml:space="preserve">National Institute of Neurological Disorders and Stroke</w:t>
      </w:r>
      <w:r w:rsidDel="00000000" w:rsidR="00000000" w:rsidRPr="00000000">
        <w:rPr>
          <w:rFonts w:ascii="Times New Roman" w:cs="Times New Roman" w:eastAsia="Times New Roman" w:hAnsi="Times New Roman"/>
          <w:color w:val="323232"/>
          <w:sz w:val="24"/>
          <w:szCs w:val="24"/>
          <w:highlight w:val="white"/>
          <w:rtl w:val="0"/>
        </w:rPr>
        <w:t xml:space="preserve">, 27-Mar-2019. [Online]. Available: https://www.ninds.nih.gov/Disorders/All-Disorders/Repetitive-Motion-Disorders-Information-Page. [Accessed: 08-Apr-2020].</w:t>
      </w:r>
    </w:p>
    <w:p w:rsidR="00000000" w:rsidDel="00000000" w:rsidP="00000000" w:rsidRDefault="00000000" w:rsidRPr="00000000" w14:paraId="00000075">
      <w:pPr>
        <w:rPr>
          <w:rFonts w:ascii="Times New Roman" w:cs="Times New Roman" w:eastAsia="Times New Roman" w:hAnsi="Times New Roman"/>
          <w:color w:val="323232"/>
          <w:sz w:val="24"/>
          <w:szCs w:val="24"/>
          <w:highlight w:val="white"/>
        </w:rPr>
      </w:pPr>
      <w:r w:rsidDel="00000000" w:rsidR="00000000" w:rsidRPr="00000000">
        <w:rPr>
          <w:rtl w:val="0"/>
        </w:rPr>
      </w:r>
    </w:p>
    <w:p w:rsidR="00000000" w:rsidDel="00000000" w:rsidP="00000000" w:rsidRDefault="00000000" w:rsidRPr="00000000" w14:paraId="00000076">
      <w:pPr>
        <w:rPr>
          <w:rFonts w:ascii="Times New Roman" w:cs="Times New Roman" w:eastAsia="Times New Roman" w:hAnsi="Times New Roman"/>
          <w:color w:val="323232"/>
          <w:sz w:val="24"/>
          <w:szCs w:val="24"/>
          <w:highlight w:val="white"/>
        </w:rPr>
      </w:pPr>
      <w:r w:rsidDel="00000000" w:rsidR="00000000" w:rsidRPr="00000000">
        <w:rPr>
          <w:rFonts w:ascii="Times New Roman" w:cs="Times New Roman" w:eastAsia="Times New Roman" w:hAnsi="Times New Roman"/>
          <w:color w:val="323232"/>
          <w:sz w:val="24"/>
          <w:szCs w:val="24"/>
          <w:highlight w:val="white"/>
          <w:rtl w:val="0"/>
        </w:rPr>
        <w:t xml:space="preserve">[8]WikiHow Staff, “How to Wash Memory Foam,” </w:t>
      </w:r>
      <w:r w:rsidDel="00000000" w:rsidR="00000000" w:rsidRPr="00000000">
        <w:rPr>
          <w:rFonts w:ascii="Times New Roman" w:cs="Times New Roman" w:eastAsia="Times New Roman" w:hAnsi="Times New Roman"/>
          <w:i w:val="1"/>
          <w:color w:val="323232"/>
          <w:sz w:val="24"/>
          <w:szCs w:val="24"/>
          <w:highlight w:val="white"/>
          <w:rtl w:val="0"/>
        </w:rPr>
        <w:t xml:space="preserve">3 Ways to Wash Memory Foam</w:t>
      </w:r>
      <w:r w:rsidDel="00000000" w:rsidR="00000000" w:rsidRPr="00000000">
        <w:rPr>
          <w:rFonts w:ascii="Times New Roman" w:cs="Times New Roman" w:eastAsia="Times New Roman" w:hAnsi="Times New Roman"/>
          <w:color w:val="323232"/>
          <w:sz w:val="24"/>
          <w:szCs w:val="24"/>
          <w:highlight w:val="white"/>
          <w:rtl w:val="0"/>
        </w:rPr>
        <w:t xml:space="preserve">, 06-Sep-2019. [Online]. Available: https://www.wikihow.com/Wash-Memory-Foam. [Accessed: 08-Apr-2020].</w:t>
      </w:r>
    </w:p>
    <w:p w:rsidR="00000000" w:rsidDel="00000000" w:rsidP="00000000" w:rsidRDefault="00000000" w:rsidRPr="00000000" w14:paraId="00000077">
      <w:pPr>
        <w:pStyle w:val="Heading2"/>
        <w:rPr/>
      </w:pPr>
      <w:bookmarkStart w:colFirst="0" w:colLast="0" w:name="_l8qix4voitf" w:id="19"/>
      <w:bookmarkEnd w:id="19"/>
      <w:r w:rsidDel="00000000" w:rsidR="00000000" w:rsidRPr="00000000">
        <w:rPr>
          <w:rtl w:val="0"/>
        </w:rPr>
      </w:r>
    </w:p>
    <w:p w:rsidR="00000000" w:rsidDel="00000000" w:rsidP="00000000" w:rsidRDefault="00000000" w:rsidRPr="00000000" w14:paraId="00000078">
      <w:pPr>
        <w:rPr>
          <w:rFonts w:ascii="Times New Roman" w:cs="Times New Roman" w:eastAsia="Times New Roman" w:hAnsi="Times New Roman"/>
          <w:color w:val="323232"/>
          <w:sz w:val="24"/>
          <w:szCs w:val="24"/>
          <w:highlight w:val="white"/>
        </w:rPr>
      </w:pPr>
      <w:r w:rsidDel="00000000" w:rsidR="00000000" w:rsidRPr="00000000">
        <w:rPr>
          <w:rtl w:val="0"/>
        </w:rPr>
        <w:t xml:space="preserve">[9]</w:t>
      </w:r>
      <w:r w:rsidDel="00000000" w:rsidR="00000000" w:rsidRPr="00000000">
        <w:rPr>
          <w:rFonts w:ascii="Times New Roman" w:cs="Times New Roman" w:eastAsia="Times New Roman" w:hAnsi="Times New Roman"/>
          <w:color w:val="323232"/>
          <w:sz w:val="24"/>
          <w:szCs w:val="24"/>
          <w:highlight w:val="white"/>
          <w:rtl w:val="0"/>
        </w:rPr>
        <w:t xml:space="preserve">L. Martin, “6 Ways to Repair Broken Plastic,” </w:t>
      </w:r>
      <w:r w:rsidDel="00000000" w:rsidR="00000000" w:rsidRPr="00000000">
        <w:rPr>
          <w:rFonts w:ascii="Times New Roman" w:cs="Times New Roman" w:eastAsia="Times New Roman" w:hAnsi="Times New Roman"/>
          <w:i w:val="1"/>
          <w:color w:val="323232"/>
          <w:sz w:val="24"/>
          <w:szCs w:val="24"/>
          <w:rtl w:val="0"/>
        </w:rPr>
        <w:t xml:space="preserve">6 Ways to Repair Broken Plastic</w:t>
      </w:r>
      <w:r w:rsidDel="00000000" w:rsidR="00000000" w:rsidRPr="00000000">
        <w:rPr>
          <w:rFonts w:ascii="Times New Roman" w:cs="Times New Roman" w:eastAsia="Times New Roman" w:hAnsi="Times New Roman"/>
          <w:color w:val="323232"/>
          <w:sz w:val="24"/>
          <w:szCs w:val="24"/>
          <w:highlight w:val="white"/>
          <w:rtl w:val="0"/>
        </w:rPr>
        <w:t xml:space="preserve">, 16-Feb-2017. [Online]. Available: https://makezine.com/2017/02/16/plastic-repair/. [Accessed: 07-Apr-2020].</w:t>
      </w:r>
    </w:p>
    <w:p w:rsidR="00000000" w:rsidDel="00000000" w:rsidP="00000000" w:rsidRDefault="00000000" w:rsidRPr="00000000" w14:paraId="00000079">
      <w:pPr>
        <w:rPr>
          <w:rFonts w:ascii="Times New Roman" w:cs="Times New Roman" w:eastAsia="Times New Roman" w:hAnsi="Times New Roman"/>
          <w:color w:val="323232"/>
          <w:sz w:val="24"/>
          <w:szCs w:val="24"/>
          <w:highlight w:val="white"/>
        </w:rPr>
      </w:pPr>
      <w:r w:rsidDel="00000000" w:rsidR="00000000" w:rsidRPr="00000000">
        <w:rPr>
          <w:rtl w:val="0"/>
        </w:rPr>
      </w:r>
    </w:p>
    <w:p w:rsidR="00000000" w:rsidDel="00000000" w:rsidP="00000000" w:rsidRDefault="00000000" w:rsidRPr="00000000" w14:paraId="0000007A">
      <w:pPr>
        <w:rPr>
          <w:rFonts w:ascii="Times New Roman" w:cs="Times New Roman" w:eastAsia="Times New Roman" w:hAnsi="Times New Roman"/>
          <w:color w:val="323232"/>
          <w:sz w:val="24"/>
          <w:szCs w:val="24"/>
        </w:rPr>
      </w:pPr>
      <w:r w:rsidDel="00000000" w:rsidR="00000000" w:rsidRPr="00000000">
        <w:rPr>
          <w:rFonts w:ascii="Times New Roman" w:cs="Times New Roman" w:eastAsia="Times New Roman" w:hAnsi="Times New Roman"/>
          <w:color w:val="323232"/>
          <w:sz w:val="24"/>
          <w:szCs w:val="24"/>
          <w:rtl w:val="0"/>
        </w:rPr>
        <w:t xml:space="preserve">[10]</w:t>
      </w:r>
      <w:r w:rsidDel="00000000" w:rsidR="00000000" w:rsidRPr="00000000">
        <w:rPr>
          <w:rFonts w:ascii="Times New Roman" w:cs="Times New Roman" w:eastAsia="Times New Roman" w:hAnsi="Times New Roman"/>
          <w:color w:val="323232"/>
          <w:sz w:val="24"/>
          <w:szCs w:val="24"/>
          <w:rtl w:val="0"/>
        </w:rPr>
        <w:t xml:space="preserve">T. Hoffman, “3D Printer Filaments Explained,” </w:t>
      </w:r>
      <w:r w:rsidDel="00000000" w:rsidR="00000000" w:rsidRPr="00000000">
        <w:rPr>
          <w:rFonts w:ascii="Times New Roman" w:cs="Times New Roman" w:eastAsia="Times New Roman" w:hAnsi="Times New Roman"/>
          <w:i w:val="1"/>
          <w:color w:val="323232"/>
          <w:sz w:val="24"/>
          <w:szCs w:val="24"/>
          <w:rtl w:val="0"/>
        </w:rPr>
        <w:t xml:space="preserve">PCMAG</w:t>
      </w:r>
      <w:r w:rsidDel="00000000" w:rsidR="00000000" w:rsidRPr="00000000">
        <w:rPr>
          <w:rFonts w:ascii="Times New Roman" w:cs="Times New Roman" w:eastAsia="Times New Roman" w:hAnsi="Times New Roman"/>
          <w:color w:val="323232"/>
          <w:sz w:val="24"/>
          <w:szCs w:val="24"/>
          <w:rtl w:val="0"/>
        </w:rPr>
        <w:t xml:space="preserve">, 24-May-2018. [Online]. Available: https://www.pcmag.com/how-to/3d-printer-filaments-explained. [Accessed: 06-Apr-2020].</w:t>
      </w:r>
    </w:p>
    <w:p w:rsidR="00000000" w:rsidDel="00000000" w:rsidP="00000000" w:rsidRDefault="00000000" w:rsidRPr="00000000" w14:paraId="0000007B">
      <w:pPr>
        <w:rPr>
          <w:rFonts w:ascii="Times New Roman" w:cs="Times New Roman" w:eastAsia="Times New Roman" w:hAnsi="Times New Roman"/>
          <w:color w:val="323232"/>
          <w:sz w:val="24"/>
          <w:szCs w:val="24"/>
        </w:rPr>
      </w:pPr>
      <w:r w:rsidDel="00000000" w:rsidR="00000000" w:rsidRPr="00000000">
        <w:rPr>
          <w:rtl w:val="0"/>
        </w:rPr>
      </w:r>
    </w:p>
    <w:p w:rsidR="00000000" w:rsidDel="00000000" w:rsidP="00000000" w:rsidRDefault="00000000" w:rsidRPr="00000000" w14:paraId="0000007C">
      <w:pPr>
        <w:rPr>
          <w:rFonts w:ascii="Times New Roman" w:cs="Times New Roman" w:eastAsia="Times New Roman" w:hAnsi="Times New Roman"/>
          <w:color w:val="323232"/>
          <w:sz w:val="24"/>
          <w:szCs w:val="24"/>
        </w:rPr>
      </w:pPr>
      <w:r w:rsidDel="00000000" w:rsidR="00000000" w:rsidRPr="00000000">
        <w:rPr>
          <w:rFonts w:ascii="Times New Roman" w:cs="Times New Roman" w:eastAsia="Times New Roman" w:hAnsi="Times New Roman"/>
          <w:color w:val="323232"/>
          <w:sz w:val="24"/>
          <w:szCs w:val="24"/>
          <w:rtl w:val="0"/>
        </w:rPr>
        <w:t xml:space="preserve">[11]“How to be a Smart Shredded Memory Foam Shopper,” </w:t>
      </w:r>
      <w:r w:rsidDel="00000000" w:rsidR="00000000" w:rsidRPr="00000000">
        <w:rPr>
          <w:rFonts w:ascii="Times New Roman" w:cs="Times New Roman" w:eastAsia="Times New Roman" w:hAnsi="Times New Roman"/>
          <w:i w:val="1"/>
          <w:color w:val="323232"/>
          <w:sz w:val="24"/>
          <w:szCs w:val="24"/>
          <w:rtl w:val="0"/>
        </w:rPr>
        <w:t xml:space="preserve">How to be a Smart Shredded Memory Foam Shopper</w:t>
      </w:r>
      <w:r w:rsidDel="00000000" w:rsidR="00000000" w:rsidRPr="00000000">
        <w:rPr>
          <w:rFonts w:ascii="Times New Roman" w:cs="Times New Roman" w:eastAsia="Times New Roman" w:hAnsi="Times New Roman"/>
          <w:color w:val="323232"/>
          <w:sz w:val="24"/>
          <w:szCs w:val="24"/>
          <w:rtl w:val="0"/>
        </w:rPr>
        <w:t xml:space="preserve">, 2019. [Online]. Available: https://www.memory-foam-maniac.com/shredded-memory-foam.html. [Accessed: 09-Apr-2020].</w:t>
      </w:r>
    </w:p>
    <w:p w:rsidR="00000000" w:rsidDel="00000000" w:rsidP="00000000" w:rsidRDefault="00000000" w:rsidRPr="00000000" w14:paraId="0000007D">
      <w:pPr>
        <w:rPr>
          <w:rFonts w:ascii="Times New Roman" w:cs="Times New Roman" w:eastAsia="Times New Roman" w:hAnsi="Times New Roman"/>
          <w:color w:val="323232"/>
          <w:sz w:val="24"/>
          <w:szCs w:val="24"/>
          <w:highlight w:val="white"/>
        </w:rPr>
      </w:pPr>
      <w:r w:rsidDel="00000000" w:rsidR="00000000" w:rsidRPr="00000000">
        <w:rPr>
          <w:rtl w:val="0"/>
        </w:rPr>
      </w:r>
    </w:p>
    <w:p w:rsidR="00000000" w:rsidDel="00000000" w:rsidP="00000000" w:rsidRDefault="00000000" w:rsidRPr="00000000" w14:paraId="0000007E">
      <w:pPr>
        <w:pStyle w:val="Heading2"/>
        <w:rPr/>
      </w:pPr>
      <w:bookmarkStart w:colFirst="0" w:colLast="0" w:name="_trxgrutt0nqc" w:id="20"/>
      <w:bookmarkEnd w:id="20"/>
      <w:r w:rsidDel="00000000" w:rsidR="00000000" w:rsidRPr="00000000">
        <w:br w:type="page"/>
      </w:r>
      <w:r w:rsidDel="00000000" w:rsidR="00000000" w:rsidRPr="00000000">
        <w:rPr>
          <w:rtl w:val="0"/>
        </w:rPr>
      </w:r>
    </w:p>
    <w:p w:rsidR="00000000" w:rsidDel="00000000" w:rsidP="00000000" w:rsidRDefault="00000000" w:rsidRPr="00000000" w14:paraId="0000007F">
      <w:pPr>
        <w:pStyle w:val="Heading2"/>
        <w:rPr>
          <w:u w:val="none"/>
        </w:rPr>
      </w:pPr>
      <w:bookmarkStart w:colFirst="0" w:colLast="0" w:name="_6fkr8o1yiva1" w:id="21"/>
      <w:bookmarkEnd w:id="21"/>
      <w:r w:rsidDel="00000000" w:rsidR="00000000" w:rsidRPr="00000000">
        <w:rPr>
          <w:rtl w:val="0"/>
        </w:rPr>
        <w:t xml:space="preserve">Appendices:</w:t>
      </w:r>
      <w:r w:rsidDel="00000000" w:rsidR="00000000" w:rsidRPr="00000000">
        <w:rPr>
          <w:rtl w:val="0"/>
        </w:rPr>
      </w:r>
    </w:p>
    <w:p w:rsidR="00000000" w:rsidDel="00000000" w:rsidP="00000000" w:rsidRDefault="00000000" w:rsidRPr="00000000" w14:paraId="00000080">
      <w:pPr>
        <w:rPr/>
      </w:pPr>
      <w:r w:rsidDel="00000000" w:rsidR="00000000" w:rsidRPr="00000000">
        <w:rPr>
          <w:rtl w:val="0"/>
        </w:rPr>
      </w:r>
    </w:p>
    <w:p w:rsidR="00000000" w:rsidDel="00000000" w:rsidP="00000000" w:rsidRDefault="00000000" w:rsidRPr="00000000" w14:paraId="00000081">
      <w:pPr>
        <w:pStyle w:val="Heading3"/>
        <w:rPr/>
      </w:pPr>
      <w:bookmarkStart w:colFirst="0" w:colLast="0" w:name="_mswi46k9rf22" w:id="22"/>
      <w:bookmarkEnd w:id="22"/>
      <w:r w:rsidDel="00000000" w:rsidR="00000000" w:rsidRPr="00000000">
        <w:rPr>
          <w:rtl w:val="0"/>
        </w:rPr>
        <w:t xml:space="preserve">Customer Requirements</w:t>
      </w:r>
    </w:p>
    <w:p w:rsidR="00000000" w:rsidDel="00000000" w:rsidP="00000000" w:rsidRDefault="00000000" w:rsidRPr="00000000" w14:paraId="00000082">
      <w:pPr>
        <w:numPr>
          <w:ilvl w:val="0"/>
          <w:numId w:val="2"/>
        </w:numPr>
        <w:ind w:left="720" w:hanging="360"/>
        <w:rPr>
          <w:rFonts w:ascii="PT Serif" w:cs="PT Serif" w:eastAsia="PT Serif" w:hAnsi="PT Serif"/>
        </w:rPr>
      </w:pPr>
      <w:r w:rsidDel="00000000" w:rsidR="00000000" w:rsidRPr="00000000">
        <w:rPr>
          <w:rFonts w:ascii="PT Serif" w:cs="PT Serif" w:eastAsia="PT Serif" w:hAnsi="PT Serif"/>
          <w:rtl w:val="0"/>
        </w:rPr>
        <w:t xml:space="preserve">Easy to use</w:t>
      </w:r>
    </w:p>
    <w:p w:rsidR="00000000" w:rsidDel="00000000" w:rsidP="00000000" w:rsidRDefault="00000000" w:rsidRPr="00000000" w14:paraId="00000083">
      <w:pPr>
        <w:numPr>
          <w:ilvl w:val="0"/>
          <w:numId w:val="2"/>
        </w:numPr>
        <w:ind w:left="720" w:hanging="360"/>
        <w:rPr>
          <w:rFonts w:ascii="PT Serif" w:cs="PT Serif" w:eastAsia="PT Serif" w:hAnsi="PT Serif"/>
        </w:rPr>
      </w:pPr>
      <w:r w:rsidDel="00000000" w:rsidR="00000000" w:rsidRPr="00000000">
        <w:rPr>
          <w:rFonts w:ascii="PT Serif" w:cs="PT Serif" w:eastAsia="PT Serif" w:hAnsi="PT Serif"/>
          <w:rtl w:val="0"/>
        </w:rPr>
        <w:t xml:space="preserve">Wide range of use</w:t>
      </w:r>
    </w:p>
    <w:p w:rsidR="00000000" w:rsidDel="00000000" w:rsidP="00000000" w:rsidRDefault="00000000" w:rsidRPr="00000000" w14:paraId="00000084">
      <w:pPr>
        <w:numPr>
          <w:ilvl w:val="0"/>
          <w:numId w:val="2"/>
        </w:numPr>
        <w:ind w:left="720" w:hanging="360"/>
        <w:rPr>
          <w:rFonts w:ascii="PT Serif" w:cs="PT Serif" w:eastAsia="PT Serif" w:hAnsi="PT Serif"/>
        </w:rPr>
      </w:pPr>
      <w:r w:rsidDel="00000000" w:rsidR="00000000" w:rsidRPr="00000000">
        <w:rPr>
          <w:rFonts w:ascii="PT Serif" w:cs="PT Serif" w:eastAsia="PT Serif" w:hAnsi="PT Serif"/>
          <w:rtl w:val="0"/>
        </w:rPr>
        <w:t xml:space="preserve">Compact</w:t>
      </w:r>
    </w:p>
    <w:p w:rsidR="00000000" w:rsidDel="00000000" w:rsidP="00000000" w:rsidRDefault="00000000" w:rsidRPr="00000000" w14:paraId="00000085">
      <w:pPr>
        <w:numPr>
          <w:ilvl w:val="0"/>
          <w:numId w:val="2"/>
        </w:numPr>
        <w:ind w:left="720" w:hanging="360"/>
        <w:rPr>
          <w:rFonts w:ascii="PT Serif" w:cs="PT Serif" w:eastAsia="PT Serif" w:hAnsi="PT Serif"/>
        </w:rPr>
      </w:pPr>
      <w:r w:rsidDel="00000000" w:rsidR="00000000" w:rsidRPr="00000000">
        <w:rPr>
          <w:rFonts w:ascii="PT Serif" w:cs="PT Serif" w:eastAsia="PT Serif" w:hAnsi="PT Serif"/>
          <w:rtl w:val="0"/>
        </w:rPr>
        <w:t xml:space="preserve">Lightweight</w:t>
      </w:r>
    </w:p>
    <w:p w:rsidR="00000000" w:rsidDel="00000000" w:rsidP="00000000" w:rsidRDefault="00000000" w:rsidRPr="00000000" w14:paraId="00000086">
      <w:pPr>
        <w:numPr>
          <w:ilvl w:val="0"/>
          <w:numId w:val="2"/>
        </w:numPr>
        <w:ind w:left="720" w:hanging="360"/>
        <w:rPr>
          <w:rFonts w:ascii="PT Serif" w:cs="PT Serif" w:eastAsia="PT Serif" w:hAnsi="PT Serif"/>
        </w:rPr>
      </w:pPr>
      <w:r w:rsidDel="00000000" w:rsidR="00000000" w:rsidRPr="00000000">
        <w:rPr>
          <w:rFonts w:ascii="PT Serif" w:cs="PT Serif" w:eastAsia="PT Serif" w:hAnsi="PT Serif"/>
          <w:rtl w:val="0"/>
        </w:rPr>
        <w:t xml:space="preserve">Comfortable</w:t>
      </w:r>
    </w:p>
    <w:p w:rsidR="00000000" w:rsidDel="00000000" w:rsidP="00000000" w:rsidRDefault="00000000" w:rsidRPr="00000000" w14:paraId="00000087">
      <w:pPr>
        <w:rPr>
          <w:rFonts w:ascii="PT Serif" w:cs="PT Serif" w:eastAsia="PT Serif" w:hAnsi="PT Serif"/>
        </w:rPr>
      </w:pPr>
      <w:r w:rsidDel="00000000" w:rsidR="00000000" w:rsidRPr="00000000">
        <w:rPr>
          <w:rtl w:val="0"/>
        </w:rPr>
      </w:r>
    </w:p>
    <w:p w:rsidR="00000000" w:rsidDel="00000000" w:rsidP="00000000" w:rsidRDefault="00000000" w:rsidRPr="00000000" w14:paraId="00000088">
      <w:pPr>
        <w:pStyle w:val="Heading3"/>
        <w:rPr/>
      </w:pPr>
      <w:bookmarkStart w:colFirst="0" w:colLast="0" w:name="_boof3ygjw39i" w:id="23"/>
      <w:bookmarkEnd w:id="23"/>
      <w:r w:rsidDel="00000000" w:rsidR="00000000" w:rsidRPr="00000000">
        <w:rPr>
          <w:rtl w:val="0"/>
        </w:rPr>
        <w:t xml:space="preserve">Engineering Specifications</w:t>
      </w:r>
    </w:p>
    <w:p w:rsidR="00000000" w:rsidDel="00000000" w:rsidP="00000000" w:rsidRDefault="00000000" w:rsidRPr="00000000" w14:paraId="00000089">
      <w:pPr>
        <w:numPr>
          <w:ilvl w:val="0"/>
          <w:numId w:val="6"/>
        </w:numPr>
        <w:ind w:left="720" w:hanging="360"/>
        <w:rPr>
          <w:rFonts w:ascii="PT Serif" w:cs="PT Serif" w:eastAsia="PT Serif" w:hAnsi="PT Serif"/>
        </w:rPr>
      </w:pPr>
      <w:r w:rsidDel="00000000" w:rsidR="00000000" w:rsidRPr="00000000">
        <w:rPr>
          <w:rFonts w:ascii="PT Serif" w:cs="PT Serif" w:eastAsia="PT Serif" w:hAnsi="PT Serif"/>
          <w:rtl w:val="0"/>
        </w:rPr>
        <w:t xml:space="preserve">Number of steps</w:t>
      </w:r>
    </w:p>
    <w:p w:rsidR="00000000" w:rsidDel="00000000" w:rsidP="00000000" w:rsidRDefault="00000000" w:rsidRPr="00000000" w14:paraId="0000008A">
      <w:pPr>
        <w:numPr>
          <w:ilvl w:val="0"/>
          <w:numId w:val="6"/>
        </w:numPr>
        <w:ind w:left="720" w:hanging="360"/>
        <w:rPr>
          <w:rFonts w:ascii="PT Serif" w:cs="PT Serif" w:eastAsia="PT Serif" w:hAnsi="PT Serif"/>
        </w:rPr>
      </w:pPr>
      <w:r w:rsidDel="00000000" w:rsidR="00000000" w:rsidRPr="00000000">
        <w:rPr>
          <w:rFonts w:ascii="PT Serif" w:cs="PT Serif" w:eastAsia="PT Serif" w:hAnsi="PT Serif"/>
          <w:rtl w:val="0"/>
        </w:rPr>
        <w:t xml:space="preserve">Dimensions/volume</w:t>
      </w:r>
    </w:p>
    <w:p w:rsidR="00000000" w:rsidDel="00000000" w:rsidP="00000000" w:rsidRDefault="00000000" w:rsidRPr="00000000" w14:paraId="0000008B">
      <w:pPr>
        <w:numPr>
          <w:ilvl w:val="0"/>
          <w:numId w:val="6"/>
        </w:numPr>
        <w:ind w:left="720" w:hanging="360"/>
        <w:rPr>
          <w:rFonts w:ascii="PT Serif" w:cs="PT Serif" w:eastAsia="PT Serif" w:hAnsi="PT Serif"/>
        </w:rPr>
      </w:pPr>
      <w:r w:rsidDel="00000000" w:rsidR="00000000" w:rsidRPr="00000000">
        <w:rPr>
          <w:rFonts w:ascii="PT Serif" w:cs="PT Serif" w:eastAsia="PT Serif" w:hAnsi="PT Serif"/>
          <w:rtl w:val="0"/>
        </w:rPr>
        <w:t xml:space="preserve">Mass</w:t>
      </w:r>
    </w:p>
    <w:p w:rsidR="00000000" w:rsidDel="00000000" w:rsidP="00000000" w:rsidRDefault="00000000" w:rsidRPr="00000000" w14:paraId="0000008C">
      <w:pPr>
        <w:numPr>
          <w:ilvl w:val="0"/>
          <w:numId w:val="6"/>
        </w:numPr>
        <w:ind w:left="720" w:hanging="360"/>
        <w:rPr>
          <w:rFonts w:ascii="PT Serif" w:cs="PT Serif" w:eastAsia="PT Serif" w:hAnsi="PT Serif"/>
        </w:rPr>
      </w:pPr>
      <w:r w:rsidDel="00000000" w:rsidR="00000000" w:rsidRPr="00000000">
        <w:rPr>
          <w:rFonts w:ascii="PT Serif" w:cs="PT Serif" w:eastAsia="PT Serif" w:hAnsi="PT Serif"/>
          <w:rtl w:val="0"/>
        </w:rPr>
        <w:t xml:space="preserve">Number of applications</w:t>
      </w:r>
    </w:p>
    <w:p w:rsidR="00000000" w:rsidDel="00000000" w:rsidP="00000000" w:rsidRDefault="00000000" w:rsidRPr="00000000" w14:paraId="0000008D">
      <w:pPr>
        <w:numPr>
          <w:ilvl w:val="0"/>
          <w:numId w:val="6"/>
        </w:numPr>
        <w:ind w:left="720" w:hanging="360"/>
        <w:rPr>
          <w:rFonts w:ascii="PT Serif" w:cs="PT Serif" w:eastAsia="PT Serif" w:hAnsi="PT Serif"/>
        </w:rPr>
      </w:pPr>
      <w:r w:rsidDel="00000000" w:rsidR="00000000" w:rsidRPr="00000000">
        <w:rPr>
          <w:rFonts w:ascii="PT Serif" w:cs="PT Serif" w:eastAsia="PT Serif" w:hAnsi="PT Serif"/>
          <w:rtl w:val="0"/>
        </w:rPr>
        <w:t xml:space="preserve">Customer ratings</w:t>
      </w:r>
      <w:r w:rsidDel="00000000" w:rsidR="00000000" w:rsidRPr="00000000">
        <w:rPr>
          <w:rtl w:val="0"/>
        </w:rPr>
      </w:r>
    </w:p>
    <w:p w:rsidR="00000000" w:rsidDel="00000000" w:rsidP="00000000" w:rsidRDefault="00000000" w:rsidRPr="00000000" w14:paraId="0000008E">
      <w:pPr>
        <w:pStyle w:val="Heading3"/>
        <w:rPr/>
      </w:pPr>
      <w:bookmarkStart w:colFirst="0" w:colLast="0" w:name="_o4vac118wsbj" w:id="24"/>
      <w:bookmarkEnd w:id="24"/>
      <w:r w:rsidDel="00000000" w:rsidR="00000000" w:rsidRPr="00000000">
        <w:rPr>
          <w:rtl w:val="0"/>
        </w:rPr>
      </w:r>
    </w:p>
    <w:p w:rsidR="00000000" w:rsidDel="00000000" w:rsidP="00000000" w:rsidRDefault="00000000" w:rsidRPr="00000000" w14:paraId="0000008F">
      <w:pPr>
        <w:pStyle w:val="Heading3"/>
        <w:rPr/>
      </w:pPr>
      <w:bookmarkStart w:colFirst="0" w:colLast="0" w:name="_2jyll9roam66" w:id="25"/>
      <w:bookmarkEnd w:id="25"/>
      <w:r w:rsidDel="00000000" w:rsidR="00000000" w:rsidRPr="00000000">
        <w:rPr>
          <w:rtl w:val="0"/>
        </w:rPr>
        <w:t xml:space="preserve">QFD Chart </w:t>
      </w:r>
    </w:p>
    <w:p w:rsidR="00000000" w:rsidDel="00000000" w:rsidP="00000000" w:rsidRDefault="00000000" w:rsidRPr="00000000" w14:paraId="00000090">
      <w:pPr>
        <w:rPr/>
      </w:pPr>
      <w:r w:rsidDel="00000000" w:rsidR="00000000" w:rsidRPr="00000000">
        <w:rPr>
          <w:u w:val="single"/>
        </w:rPr>
        <w:drawing>
          <wp:inline distB="114300" distT="114300" distL="114300" distR="114300">
            <wp:extent cx="5943600" cy="2057400"/>
            <wp:effectExtent b="0" l="0" r="0" t="0"/>
            <wp:docPr id="11" name="image4.png"/>
            <a:graphic>
              <a:graphicData uri="http://schemas.openxmlformats.org/drawingml/2006/picture">
                <pic:pic>
                  <pic:nvPicPr>
                    <pic:cNvPr id="0" name="image4.png"/>
                    <pic:cNvPicPr preferRelativeResize="0"/>
                  </pic:nvPicPr>
                  <pic:blipFill>
                    <a:blip r:embed="rId11"/>
                    <a:srcRect b="0" l="0" r="0" t="0"/>
                    <a:stretch>
                      <a:fillRect/>
                    </a:stretch>
                  </pic:blipFill>
                  <pic:spPr>
                    <a:xfrm>
                      <a:off x="0" y="0"/>
                      <a:ext cx="5943600" cy="2057400"/>
                    </a:xfrm>
                    <a:prstGeom prst="rect"/>
                    <a:ln/>
                  </pic:spPr>
                </pic:pic>
              </a:graphicData>
            </a:graphic>
          </wp:inline>
        </w:drawing>
      </w:r>
      <w:r w:rsidDel="00000000" w:rsidR="00000000" w:rsidRPr="00000000">
        <w:rPr>
          <w:rtl w:val="0"/>
        </w:rPr>
      </w:r>
    </w:p>
    <w:p w:rsidR="00000000" w:rsidDel="00000000" w:rsidP="00000000" w:rsidRDefault="00000000" w:rsidRPr="00000000" w14:paraId="00000091">
      <w:pPr>
        <w:rPr>
          <w:sz w:val="18"/>
          <w:szCs w:val="18"/>
        </w:rPr>
      </w:pPr>
      <w:r w:rsidDel="00000000" w:rsidR="00000000" w:rsidRPr="00000000">
        <w:rPr>
          <w:sz w:val="18"/>
          <w:szCs w:val="18"/>
          <w:rtl w:val="0"/>
        </w:rPr>
        <w:t xml:space="preserve">Figure 1: Quality Function Deployment Chart used to associate customer requirements to engineering specifications.</w:t>
      </w:r>
    </w:p>
    <w:p w:rsidR="00000000" w:rsidDel="00000000" w:rsidP="00000000" w:rsidRDefault="00000000" w:rsidRPr="00000000" w14:paraId="00000092">
      <w:pPr>
        <w:pStyle w:val="Heading3"/>
        <w:rPr/>
      </w:pPr>
      <w:bookmarkStart w:colFirst="0" w:colLast="0" w:name="_oqg18hg41ikf" w:id="26"/>
      <w:bookmarkEnd w:id="26"/>
      <w:r w:rsidDel="00000000" w:rsidR="00000000" w:rsidRPr="00000000">
        <w:rPr>
          <w:rtl w:val="0"/>
        </w:rPr>
      </w:r>
    </w:p>
    <w:p w:rsidR="00000000" w:rsidDel="00000000" w:rsidP="00000000" w:rsidRDefault="00000000" w:rsidRPr="00000000" w14:paraId="00000093">
      <w:pPr>
        <w:rPr/>
      </w:pPr>
      <w:r w:rsidDel="00000000" w:rsidR="00000000" w:rsidRPr="00000000">
        <w:rPr>
          <w:rtl w:val="0"/>
        </w:rPr>
      </w:r>
    </w:p>
    <w:p w:rsidR="00000000" w:rsidDel="00000000" w:rsidP="00000000" w:rsidRDefault="00000000" w:rsidRPr="00000000" w14:paraId="00000094">
      <w:pPr>
        <w:pStyle w:val="Heading3"/>
        <w:rPr/>
      </w:pPr>
      <w:bookmarkStart w:colFirst="0" w:colLast="0" w:name="_u7bhjiajg220" w:id="27"/>
      <w:bookmarkEnd w:id="27"/>
      <w:r w:rsidDel="00000000" w:rsidR="00000000" w:rsidRPr="00000000">
        <w:rPr>
          <w:rtl w:val="0"/>
        </w:rPr>
        <w:t xml:space="preserve">Proposed Design Solutions</w:t>
      </w:r>
    </w:p>
    <w:p w:rsidR="00000000" w:rsidDel="00000000" w:rsidP="00000000" w:rsidRDefault="00000000" w:rsidRPr="00000000" w14:paraId="00000095">
      <w:pPr>
        <w:rPr>
          <w:rFonts w:ascii="PT Serif" w:cs="PT Serif" w:eastAsia="PT Serif" w:hAnsi="PT Serif"/>
        </w:rPr>
      </w:pPr>
      <w:r w:rsidDel="00000000" w:rsidR="00000000" w:rsidRPr="00000000">
        <w:rPr>
          <w:rFonts w:ascii="PT Serif" w:cs="PT Serif" w:eastAsia="PT Serif" w:hAnsi="PT Serif"/>
        </w:rPr>
        <w:drawing>
          <wp:inline distB="114300" distT="114300" distL="114300" distR="114300">
            <wp:extent cx="2614613" cy="3494073"/>
            <wp:effectExtent b="0" l="0" r="0" t="0"/>
            <wp:docPr id="6" name="image9.jpg"/>
            <a:graphic>
              <a:graphicData uri="http://schemas.openxmlformats.org/drawingml/2006/picture">
                <pic:pic>
                  <pic:nvPicPr>
                    <pic:cNvPr id="0" name="image9.jpg"/>
                    <pic:cNvPicPr preferRelativeResize="0"/>
                  </pic:nvPicPr>
                  <pic:blipFill>
                    <a:blip r:embed="rId12"/>
                    <a:srcRect b="0" l="0" r="0" t="0"/>
                    <a:stretch>
                      <a:fillRect/>
                    </a:stretch>
                  </pic:blipFill>
                  <pic:spPr>
                    <a:xfrm>
                      <a:off x="0" y="0"/>
                      <a:ext cx="2614613" cy="3494073"/>
                    </a:xfrm>
                    <a:prstGeom prst="rect"/>
                    <a:ln/>
                  </pic:spPr>
                </pic:pic>
              </a:graphicData>
            </a:graphic>
          </wp:inline>
        </w:drawing>
      </w:r>
      <w:r w:rsidDel="00000000" w:rsidR="00000000" w:rsidRPr="00000000">
        <w:rPr>
          <w:rFonts w:ascii="PT Serif" w:cs="PT Serif" w:eastAsia="PT Serif" w:hAnsi="PT Serif"/>
        </w:rPr>
        <w:drawing>
          <wp:inline distB="114300" distT="114300" distL="114300" distR="114300">
            <wp:extent cx="2605088" cy="3481344"/>
            <wp:effectExtent b="0" l="0" r="0" t="0"/>
            <wp:docPr id="13" name="image13.jpg"/>
            <a:graphic>
              <a:graphicData uri="http://schemas.openxmlformats.org/drawingml/2006/picture">
                <pic:pic>
                  <pic:nvPicPr>
                    <pic:cNvPr id="0" name="image13.jpg"/>
                    <pic:cNvPicPr preferRelativeResize="0"/>
                  </pic:nvPicPr>
                  <pic:blipFill>
                    <a:blip r:embed="rId13"/>
                    <a:srcRect b="0" l="0" r="0" t="0"/>
                    <a:stretch>
                      <a:fillRect/>
                    </a:stretch>
                  </pic:blipFill>
                  <pic:spPr>
                    <a:xfrm>
                      <a:off x="0" y="0"/>
                      <a:ext cx="2605088" cy="3481344"/>
                    </a:xfrm>
                    <a:prstGeom prst="rect"/>
                    <a:ln/>
                  </pic:spPr>
                </pic:pic>
              </a:graphicData>
            </a:graphic>
          </wp:inline>
        </w:drawing>
      </w:r>
      <w:r w:rsidDel="00000000" w:rsidR="00000000" w:rsidRPr="00000000">
        <w:rPr>
          <w:rtl w:val="0"/>
        </w:rPr>
      </w:r>
    </w:p>
    <w:p w:rsidR="00000000" w:rsidDel="00000000" w:rsidP="00000000" w:rsidRDefault="00000000" w:rsidRPr="00000000" w14:paraId="00000096">
      <w:pPr>
        <w:rPr>
          <w:sz w:val="18"/>
          <w:szCs w:val="18"/>
        </w:rPr>
      </w:pPr>
      <w:r w:rsidDel="00000000" w:rsidR="00000000" w:rsidRPr="00000000">
        <w:rPr>
          <w:sz w:val="18"/>
          <w:szCs w:val="18"/>
          <w:rtl w:val="0"/>
        </w:rPr>
        <w:t xml:space="preserve">Figure 2: Concept sketch of a bathing</w:t>
        <w:tab/>
        <w:tab/>
        <w:t xml:space="preserve">Figure 3: Concept sketch of a mobile app used to </w:t>
      </w:r>
    </w:p>
    <w:p w:rsidR="00000000" w:rsidDel="00000000" w:rsidP="00000000" w:rsidRDefault="00000000" w:rsidRPr="00000000" w14:paraId="00000097">
      <w:pPr>
        <w:rPr>
          <w:sz w:val="18"/>
          <w:szCs w:val="18"/>
        </w:rPr>
      </w:pPr>
      <w:r w:rsidDel="00000000" w:rsidR="00000000" w:rsidRPr="00000000">
        <w:rPr>
          <w:sz w:val="18"/>
          <w:szCs w:val="18"/>
          <w:rtl w:val="0"/>
        </w:rPr>
        <w:t xml:space="preserve"> assistance device.</w:t>
        <w:tab/>
        <w:tab/>
        <w:tab/>
        <w:tab/>
        <w:t xml:space="preserve">keep track of schoolwork and symptoms.</w:t>
      </w:r>
    </w:p>
    <w:p w:rsidR="00000000" w:rsidDel="00000000" w:rsidP="00000000" w:rsidRDefault="00000000" w:rsidRPr="00000000" w14:paraId="00000098">
      <w:pPr>
        <w:rPr>
          <w:rFonts w:ascii="PT Serif" w:cs="PT Serif" w:eastAsia="PT Serif" w:hAnsi="PT Serif"/>
        </w:rPr>
      </w:pPr>
      <w:r w:rsidDel="00000000" w:rsidR="00000000" w:rsidRPr="00000000">
        <w:rPr>
          <w:rFonts w:ascii="PT Serif" w:cs="PT Serif" w:eastAsia="PT Serif" w:hAnsi="PT Serif"/>
        </w:rPr>
        <w:drawing>
          <wp:inline distB="114300" distT="114300" distL="114300" distR="114300">
            <wp:extent cx="2468946" cy="3300413"/>
            <wp:effectExtent b="0" l="0" r="0" t="0"/>
            <wp:docPr id="16" name="image15.jpg"/>
            <a:graphic>
              <a:graphicData uri="http://schemas.openxmlformats.org/drawingml/2006/picture">
                <pic:pic>
                  <pic:nvPicPr>
                    <pic:cNvPr id="0" name="image15.jpg"/>
                    <pic:cNvPicPr preferRelativeResize="0"/>
                  </pic:nvPicPr>
                  <pic:blipFill>
                    <a:blip r:embed="rId14"/>
                    <a:srcRect b="0" l="0" r="0" t="0"/>
                    <a:stretch>
                      <a:fillRect/>
                    </a:stretch>
                  </pic:blipFill>
                  <pic:spPr>
                    <a:xfrm>
                      <a:off x="0" y="0"/>
                      <a:ext cx="2468946" cy="3300413"/>
                    </a:xfrm>
                    <a:prstGeom prst="rect"/>
                    <a:ln/>
                  </pic:spPr>
                </pic:pic>
              </a:graphicData>
            </a:graphic>
          </wp:inline>
        </w:drawing>
      </w:r>
      <w:r w:rsidDel="00000000" w:rsidR="00000000" w:rsidRPr="00000000">
        <w:rPr>
          <w:rFonts w:ascii="PT Serif" w:cs="PT Serif" w:eastAsia="PT Serif" w:hAnsi="PT Serif"/>
        </w:rPr>
        <w:drawing>
          <wp:inline distB="114300" distT="114300" distL="114300" distR="114300">
            <wp:extent cx="2473109" cy="3300413"/>
            <wp:effectExtent b="0" l="0" r="0" t="0"/>
            <wp:docPr id="4" name="image7.jpg"/>
            <a:graphic>
              <a:graphicData uri="http://schemas.openxmlformats.org/drawingml/2006/picture">
                <pic:pic>
                  <pic:nvPicPr>
                    <pic:cNvPr id="0" name="image7.jpg"/>
                    <pic:cNvPicPr preferRelativeResize="0"/>
                  </pic:nvPicPr>
                  <pic:blipFill>
                    <a:blip r:embed="rId15"/>
                    <a:srcRect b="0" l="0" r="0" t="0"/>
                    <a:stretch>
                      <a:fillRect/>
                    </a:stretch>
                  </pic:blipFill>
                  <pic:spPr>
                    <a:xfrm>
                      <a:off x="0" y="0"/>
                      <a:ext cx="2473109" cy="3300413"/>
                    </a:xfrm>
                    <a:prstGeom prst="rect"/>
                    <a:ln/>
                  </pic:spPr>
                </pic:pic>
              </a:graphicData>
            </a:graphic>
          </wp:inline>
        </w:drawing>
      </w:r>
      <w:r w:rsidDel="00000000" w:rsidR="00000000" w:rsidRPr="00000000">
        <w:rPr>
          <w:rtl w:val="0"/>
        </w:rPr>
      </w:r>
    </w:p>
    <w:p w:rsidR="00000000" w:rsidDel="00000000" w:rsidP="00000000" w:rsidRDefault="00000000" w:rsidRPr="00000000" w14:paraId="00000099">
      <w:pPr>
        <w:rPr>
          <w:sz w:val="18"/>
          <w:szCs w:val="18"/>
        </w:rPr>
      </w:pPr>
      <w:r w:rsidDel="00000000" w:rsidR="00000000" w:rsidRPr="00000000">
        <w:rPr>
          <w:sz w:val="18"/>
          <w:szCs w:val="18"/>
          <w:rtl w:val="0"/>
        </w:rPr>
        <w:t xml:space="preserve">Figure 4: Concept sketch of an object </w:t>
        <w:tab/>
        <w:t xml:space="preserve">         Figure 5: Concept sketch of a cooling glove.</w:t>
      </w:r>
    </w:p>
    <w:p w:rsidR="00000000" w:rsidDel="00000000" w:rsidP="00000000" w:rsidRDefault="00000000" w:rsidRPr="00000000" w14:paraId="0000009A">
      <w:pPr>
        <w:rPr/>
      </w:pPr>
      <w:r w:rsidDel="00000000" w:rsidR="00000000" w:rsidRPr="00000000">
        <w:rPr>
          <w:sz w:val="18"/>
          <w:szCs w:val="18"/>
          <w:rtl w:val="0"/>
        </w:rPr>
        <w:t xml:space="preserve">gripping device.</w:t>
      </w:r>
      <w:r w:rsidDel="00000000" w:rsidR="00000000" w:rsidRPr="00000000">
        <w:rPr>
          <w:rtl w:val="0"/>
        </w:rPr>
      </w:r>
    </w:p>
    <w:p w:rsidR="00000000" w:rsidDel="00000000" w:rsidP="00000000" w:rsidRDefault="00000000" w:rsidRPr="00000000" w14:paraId="0000009B">
      <w:pPr>
        <w:pStyle w:val="Heading3"/>
        <w:rPr/>
      </w:pPr>
      <w:bookmarkStart w:colFirst="0" w:colLast="0" w:name="_9lag33wq5jyg" w:id="28"/>
      <w:bookmarkEnd w:id="28"/>
      <w:r w:rsidDel="00000000" w:rsidR="00000000" w:rsidRPr="00000000">
        <w:rPr>
          <w:rtl w:val="0"/>
        </w:rPr>
        <w:t xml:space="preserve">Concept Evaluation </w:t>
      </w:r>
    </w:p>
    <w:p w:rsidR="00000000" w:rsidDel="00000000" w:rsidP="00000000" w:rsidRDefault="00000000" w:rsidRPr="00000000" w14:paraId="0000009C">
      <w:pPr>
        <w:rPr/>
      </w:pPr>
      <w:r w:rsidDel="00000000" w:rsidR="00000000" w:rsidRPr="00000000">
        <w:rPr/>
        <w:drawing>
          <wp:inline distB="114300" distT="114300" distL="114300" distR="114300">
            <wp:extent cx="5943600" cy="2120900"/>
            <wp:effectExtent b="0" l="0" r="0" t="0"/>
            <wp:docPr id="3" name="image6.png"/>
            <a:graphic>
              <a:graphicData uri="http://schemas.openxmlformats.org/drawingml/2006/picture">
                <pic:pic>
                  <pic:nvPicPr>
                    <pic:cNvPr id="0" name="image6.png"/>
                    <pic:cNvPicPr preferRelativeResize="0"/>
                  </pic:nvPicPr>
                  <pic:blipFill>
                    <a:blip r:embed="rId16"/>
                    <a:srcRect b="0" l="0" r="0" t="0"/>
                    <a:stretch>
                      <a:fillRect/>
                    </a:stretch>
                  </pic:blipFill>
                  <pic:spPr>
                    <a:xfrm>
                      <a:off x="0" y="0"/>
                      <a:ext cx="5943600" cy="2120900"/>
                    </a:xfrm>
                    <a:prstGeom prst="rect"/>
                    <a:ln/>
                  </pic:spPr>
                </pic:pic>
              </a:graphicData>
            </a:graphic>
          </wp:inline>
        </w:drawing>
      </w:r>
      <w:r w:rsidDel="00000000" w:rsidR="00000000" w:rsidRPr="00000000">
        <w:rPr>
          <w:rtl w:val="0"/>
        </w:rPr>
      </w:r>
    </w:p>
    <w:p w:rsidR="00000000" w:rsidDel="00000000" w:rsidP="00000000" w:rsidRDefault="00000000" w:rsidRPr="00000000" w14:paraId="0000009D">
      <w:pPr>
        <w:rPr/>
      </w:pPr>
      <w:r w:rsidDel="00000000" w:rsidR="00000000" w:rsidRPr="00000000">
        <w:rPr>
          <w:sz w:val="18"/>
          <w:szCs w:val="18"/>
          <w:rtl w:val="0"/>
        </w:rPr>
        <w:t xml:space="preserve">Figure 6: Concept evaluation chart used to evaluate against weighted customer requirements.</w:t>
      </w:r>
      <w:r w:rsidDel="00000000" w:rsidR="00000000" w:rsidRPr="00000000">
        <w:rPr>
          <w:rtl w:val="0"/>
        </w:rPr>
      </w:r>
    </w:p>
    <w:p w:rsidR="00000000" w:rsidDel="00000000" w:rsidP="00000000" w:rsidRDefault="00000000" w:rsidRPr="00000000" w14:paraId="0000009E">
      <w:pPr>
        <w:pStyle w:val="Heading3"/>
        <w:rPr/>
      </w:pPr>
      <w:bookmarkStart w:colFirst="0" w:colLast="0" w:name="_dgk1nmfexmwj" w:id="29"/>
      <w:bookmarkEnd w:id="29"/>
      <w:r w:rsidDel="00000000" w:rsidR="00000000" w:rsidRPr="00000000">
        <w:rPr>
          <w:rtl w:val="0"/>
        </w:rPr>
      </w:r>
    </w:p>
    <w:p w:rsidR="00000000" w:rsidDel="00000000" w:rsidP="00000000" w:rsidRDefault="00000000" w:rsidRPr="00000000" w14:paraId="0000009F">
      <w:pPr>
        <w:pStyle w:val="Heading3"/>
        <w:rPr/>
      </w:pPr>
      <w:bookmarkStart w:colFirst="0" w:colLast="0" w:name="_1njt8a9vytj" w:id="30"/>
      <w:bookmarkEnd w:id="30"/>
      <w:r w:rsidDel="00000000" w:rsidR="00000000" w:rsidRPr="00000000">
        <w:rPr>
          <w:rtl w:val="0"/>
        </w:rPr>
        <w:t xml:space="preserve">First Prototype</w:t>
      </w:r>
    </w:p>
    <w:p w:rsidR="00000000" w:rsidDel="00000000" w:rsidP="00000000" w:rsidRDefault="00000000" w:rsidRPr="00000000" w14:paraId="000000A0">
      <w:pPr>
        <w:rPr/>
      </w:pPr>
      <w:r w:rsidDel="00000000" w:rsidR="00000000" w:rsidRPr="00000000">
        <w:rPr/>
        <w:drawing>
          <wp:inline distB="114300" distT="114300" distL="114300" distR="114300">
            <wp:extent cx="1602042" cy="2138363"/>
            <wp:effectExtent b="0" l="0" r="0" t="0"/>
            <wp:docPr id="12" name="image18.jpg"/>
            <a:graphic>
              <a:graphicData uri="http://schemas.openxmlformats.org/drawingml/2006/picture">
                <pic:pic>
                  <pic:nvPicPr>
                    <pic:cNvPr id="0" name="image18.jpg"/>
                    <pic:cNvPicPr preferRelativeResize="0"/>
                  </pic:nvPicPr>
                  <pic:blipFill>
                    <a:blip r:embed="rId17"/>
                    <a:srcRect b="0" l="0" r="0" t="0"/>
                    <a:stretch>
                      <a:fillRect/>
                    </a:stretch>
                  </pic:blipFill>
                  <pic:spPr>
                    <a:xfrm>
                      <a:off x="0" y="0"/>
                      <a:ext cx="1602042" cy="2138363"/>
                    </a:xfrm>
                    <a:prstGeom prst="rect"/>
                    <a:ln/>
                  </pic:spPr>
                </pic:pic>
              </a:graphicData>
            </a:graphic>
          </wp:inline>
        </w:drawing>
      </w:r>
      <w:r w:rsidDel="00000000" w:rsidR="00000000" w:rsidRPr="00000000">
        <w:rPr/>
        <w:drawing>
          <wp:inline distB="114300" distT="114300" distL="114300" distR="114300">
            <wp:extent cx="1624013" cy="2146356"/>
            <wp:effectExtent b="0" l="0" r="0" t="0"/>
            <wp:docPr id="17" name="image17.jpg"/>
            <a:graphic>
              <a:graphicData uri="http://schemas.openxmlformats.org/drawingml/2006/picture">
                <pic:pic>
                  <pic:nvPicPr>
                    <pic:cNvPr id="0" name="image17.jpg"/>
                    <pic:cNvPicPr preferRelativeResize="0"/>
                  </pic:nvPicPr>
                  <pic:blipFill>
                    <a:blip r:embed="rId18"/>
                    <a:srcRect b="0" l="0" r="0" t="0"/>
                    <a:stretch>
                      <a:fillRect/>
                    </a:stretch>
                  </pic:blipFill>
                  <pic:spPr>
                    <a:xfrm>
                      <a:off x="0" y="0"/>
                      <a:ext cx="1624013" cy="2146356"/>
                    </a:xfrm>
                    <a:prstGeom prst="rect"/>
                    <a:ln/>
                  </pic:spPr>
                </pic:pic>
              </a:graphicData>
            </a:graphic>
          </wp:inline>
        </w:drawing>
      </w:r>
      <w:r w:rsidDel="00000000" w:rsidR="00000000" w:rsidRPr="00000000">
        <w:rPr/>
        <w:drawing>
          <wp:inline distB="114300" distT="114300" distL="114300" distR="114300">
            <wp:extent cx="1608503" cy="2138363"/>
            <wp:effectExtent b="0" l="0" r="0" t="0"/>
            <wp:docPr id="15" name="image10.jpg"/>
            <a:graphic>
              <a:graphicData uri="http://schemas.openxmlformats.org/drawingml/2006/picture">
                <pic:pic>
                  <pic:nvPicPr>
                    <pic:cNvPr id="0" name="image10.jpg"/>
                    <pic:cNvPicPr preferRelativeResize="0"/>
                  </pic:nvPicPr>
                  <pic:blipFill>
                    <a:blip r:embed="rId19"/>
                    <a:srcRect b="0" l="0" r="0" t="0"/>
                    <a:stretch>
                      <a:fillRect/>
                    </a:stretch>
                  </pic:blipFill>
                  <pic:spPr>
                    <a:xfrm>
                      <a:off x="0" y="0"/>
                      <a:ext cx="1608503" cy="2138363"/>
                    </a:xfrm>
                    <a:prstGeom prst="rect"/>
                    <a:ln/>
                  </pic:spPr>
                </pic:pic>
              </a:graphicData>
            </a:graphic>
          </wp:inline>
        </w:drawing>
      </w:r>
      <w:r w:rsidDel="00000000" w:rsidR="00000000" w:rsidRPr="00000000">
        <w:rPr>
          <w:rtl w:val="0"/>
        </w:rPr>
      </w:r>
    </w:p>
    <w:p w:rsidR="00000000" w:rsidDel="00000000" w:rsidP="00000000" w:rsidRDefault="00000000" w:rsidRPr="00000000" w14:paraId="000000A1">
      <w:pPr>
        <w:ind w:left="0" w:firstLine="0"/>
        <w:rPr>
          <w:sz w:val="18"/>
          <w:szCs w:val="18"/>
        </w:rPr>
      </w:pPr>
      <w:r w:rsidDel="00000000" w:rsidR="00000000" w:rsidRPr="00000000">
        <w:rPr>
          <w:sz w:val="18"/>
          <w:szCs w:val="18"/>
          <w:rtl w:val="0"/>
        </w:rPr>
        <w:t xml:space="preserve">Figure 7: Top view of our </w:t>
        <w:tab/>
        <w:t xml:space="preserve">          Figure 8: Bottom view of our </w:t>
        <w:tab/>
        <w:t xml:space="preserve">    Figure 9: Side view of our preliminary </w:t>
      </w:r>
    </w:p>
    <w:p w:rsidR="00000000" w:rsidDel="00000000" w:rsidP="00000000" w:rsidRDefault="00000000" w:rsidRPr="00000000" w14:paraId="000000A2">
      <w:pPr>
        <w:ind w:left="0" w:firstLine="0"/>
        <w:rPr>
          <w:sz w:val="10"/>
          <w:szCs w:val="10"/>
        </w:rPr>
      </w:pPr>
      <w:r w:rsidDel="00000000" w:rsidR="00000000" w:rsidRPr="00000000">
        <w:rPr>
          <w:sz w:val="18"/>
          <w:szCs w:val="18"/>
          <w:rtl w:val="0"/>
        </w:rPr>
        <w:t xml:space="preserve">preliminary prototype.</w:t>
        <w:tab/>
        <w:t xml:space="preserve">          preliminary prototype.</w:t>
        <w:tab/>
        <w:t xml:space="preserve">    prototype.</w:t>
      </w:r>
      <w:r w:rsidDel="00000000" w:rsidR="00000000" w:rsidRPr="00000000">
        <w:rPr>
          <w:rtl w:val="0"/>
        </w:rPr>
      </w:r>
    </w:p>
    <w:p w:rsidR="00000000" w:rsidDel="00000000" w:rsidP="00000000" w:rsidRDefault="00000000" w:rsidRPr="00000000" w14:paraId="000000A3">
      <w:pPr>
        <w:rPr/>
      </w:pPr>
      <w:r w:rsidDel="00000000" w:rsidR="00000000" w:rsidRPr="00000000">
        <w:rPr>
          <w:rtl w:val="0"/>
        </w:rPr>
      </w:r>
    </w:p>
    <w:p w:rsidR="00000000" w:rsidDel="00000000" w:rsidP="00000000" w:rsidRDefault="00000000" w:rsidRPr="00000000" w14:paraId="000000A4">
      <w:pPr>
        <w:pStyle w:val="Heading3"/>
        <w:rPr/>
      </w:pPr>
      <w:bookmarkStart w:colFirst="0" w:colLast="0" w:name="_3g5dm1va86yq" w:id="31"/>
      <w:bookmarkEnd w:id="31"/>
      <w:r w:rsidDel="00000000" w:rsidR="00000000" w:rsidRPr="00000000">
        <w:rPr>
          <w:rtl w:val="0"/>
        </w:rPr>
        <w:t xml:space="preserve">Revised Sketches</w:t>
      </w:r>
    </w:p>
    <w:p w:rsidR="00000000" w:rsidDel="00000000" w:rsidP="00000000" w:rsidRDefault="00000000" w:rsidRPr="00000000" w14:paraId="000000A5">
      <w:pPr>
        <w:rPr/>
      </w:pPr>
      <w:r w:rsidDel="00000000" w:rsidR="00000000" w:rsidRPr="00000000">
        <w:rPr/>
        <w:drawing>
          <wp:inline distB="114300" distT="114300" distL="114300" distR="114300">
            <wp:extent cx="1762125" cy="1924050"/>
            <wp:effectExtent b="0" l="0" r="0" t="0"/>
            <wp:docPr id="9" name="image8.jpg"/>
            <a:graphic>
              <a:graphicData uri="http://schemas.openxmlformats.org/drawingml/2006/picture">
                <pic:pic>
                  <pic:nvPicPr>
                    <pic:cNvPr id="0" name="image8.jpg"/>
                    <pic:cNvPicPr preferRelativeResize="0"/>
                  </pic:nvPicPr>
                  <pic:blipFill>
                    <a:blip r:embed="rId20"/>
                    <a:srcRect b="8064" l="0" r="0" t="10483"/>
                    <a:stretch>
                      <a:fillRect/>
                    </a:stretch>
                  </pic:blipFill>
                  <pic:spPr>
                    <a:xfrm>
                      <a:off x="0" y="0"/>
                      <a:ext cx="1762125" cy="1924050"/>
                    </a:xfrm>
                    <a:prstGeom prst="rect"/>
                    <a:ln/>
                  </pic:spPr>
                </pic:pic>
              </a:graphicData>
            </a:graphic>
          </wp:inline>
        </w:drawing>
      </w:r>
      <w:r w:rsidDel="00000000" w:rsidR="00000000" w:rsidRPr="00000000">
        <w:rPr/>
        <w:drawing>
          <wp:inline distB="114300" distT="114300" distL="114300" distR="114300">
            <wp:extent cx="1934739" cy="1924050"/>
            <wp:effectExtent b="0" l="0" r="0" t="0"/>
            <wp:docPr id="8" name="image14.jpg"/>
            <a:graphic>
              <a:graphicData uri="http://schemas.openxmlformats.org/drawingml/2006/picture">
                <pic:pic>
                  <pic:nvPicPr>
                    <pic:cNvPr id="0" name="image14.jpg"/>
                    <pic:cNvPicPr preferRelativeResize="0"/>
                  </pic:nvPicPr>
                  <pic:blipFill>
                    <a:blip r:embed="rId21"/>
                    <a:srcRect b="7785" l="0" r="0" t="17351"/>
                    <a:stretch>
                      <a:fillRect/>
                    </a:stretch>
                  </pic:blipFill>
                  <pic:spPr>
                    <a:xfrm>
                      <a:off x="0" y="0"/>
                      <a:ext cx="1934739" cy="1924050"/>
                    </a:xfrm>
                    <a:prstGeom prst="rect"/>
                    <a:ln/>
                  </pic:spPr>
                </pic:pic>
              </a:graphicData>
            </a:graphic>
          </wp:inline>
        </w:drawing>
      </w:r>
      <w:r w:rsidDel="00000000" w:rsidR="00000000" w:rsidRPr="00000000">
        <w:rPr/>
        <w:drawing>
          <wp:inline distB="114300" distT="114300" distL="114300" distR="114300">
            <wp:extent cx="1933575" cy="1814513"/>
            <wp:effectExtent b="0" l="0" r="0" t="0"/>
            <wp:docPr id="5" name="image16.jpg"/>
            <a:graphic>
              <a:graphicData uri="http://schemas.openxmlformats.org/drawingml/2006/picture">
                <pic:pic>
                  <pic:nvPicPr>
                    <pic:cNvPr id="0" name="image16.jpg"/>
                    <pic:cNvPicPr preferRelativeResize="0"/>
                  </pic:nvPicPr>
                  <pic:blipFill>
                    <a:blip r:embed="rId22"/>
                    <a:srcRect b="10771" l="0" r="0" t="27288"/>
                    <a:stretch>
                      <a:fillRect/>
                    </a:stretch>
                  </pic:blipFill>
                  <pic:spPr>
                    <a:xfrm>
                      <a:off x="0" y="0"/>
                      <a:ext cx="1933575" cy="1814513"/>
                    </a:xfrm>
                    <a:prstGeom prst="rect"/>
                    <a:ln/>
                  </pic:spPr>
                </pic:pic>
              </a:graphicData>
            </a:graphic>
          </wp:inline>
        </w:drawing>
      </w:r>
      <w:r w:rsidDel="00000000" w:rsidR="00000000" w:rsidRPr="00000000">
        <w:rPr>
          <w:rtl w:val="0"/>
        </w:rPr>
      </w:r>
    </w:p>
    <w:p w:rsidR="00000000" w:rsidDel="00000000" w:rsidP="00000000" w:rsidRDefault="00000000" w:rsidRPr="00000000" w14:paraId="000000A6">
      <w:pPr>
        <w:rPr>
          <w:sz w:val="18"/>
          <w:szCs w:val="18"/>
        </w:rPr>
      </w:pPr>
      <w:r w:rsidDel="00000000" w:rsidR="00000000" w:rsidRPr="00000000">
        <w:rPr>
          <w:sz w:val="18"/>
          <w:szCs w:val="18"/>
          <w:rtl w:val="0"/>
        </w:rPr>
        <w:t xml:space="preserve">Figure 10: Isometric drawing of</w:t>
        <w:tab/>
        <w:t xml:space="preserve">Figure 11: Front view of our revised</w:t>
        <w:tab/>
        <w:t xml:space="preserve">     Figure 12: Top, bottom, and right view </w:t>
      </w:r>
    </w:p>
    <w:p w:rsidR="00000000" w:rsidDel="00000000" w:rsidP="00000000" w:rsidRDefault="00000000" w:rsidRPr="00000000" w14:paraId="000000A7">
      <w:pPr>
        <w:rPr>
          <w:sz w:val="10"/>
          <w:szCs w:val="10"/>
        </w:rPr>
      </w:pPr>
      <w:r w:rsidDel="00000000" w:rsidR="00000000" w:rsidRPr="00000000">
        <w:rPr>
          <w:sz w:val="18"/>
          <w:szCs w:val="18"/>
          <w:rtl w:val="0"/>
        </w:rPr>
        <w:t xml:space="preserve">our revised concept.</w:t>
        <w:tab/>
        <w:tab/>
        <w:t xml:space="preserve">concept.</w:t>
        <w:tab/>
        <w:tab/>
        <w:tab/>
        <w:tab/>
        <w:t xml:space="preserve">     sketches or our revised concept.</w:t>
      </w:r>
      <w:r w:rsidDel="00000000" w:rsidR="00000000" w:rsidRPr="00000000">
        <w:rPr>
          <w:rtl w:val="0"/>
        </w:rPr>
      </w:r>
    </w:p>
    <w:p w:rsidR="00000000" w:rsidDel="00000000" w:rsidP="00000000" w:rsidRDefault="00000000" w:rsidRPr="00000000" w14:paraId="000000A8">
      <w:pPr>
        <w:pStyle w:val="Heading3"/>
        <w:rPr/>
      </w:pPr>
      <w:bookmarkStart w:colFirst="0" w:colLast="0" w:name="_oh0sdfdlmzkg" w:id="32"/>
      <w:bookmarkEnd w:id="32"/>
      <w:r w:rsidDel="00000000" w:rsidR="00000000" w:rsidRPr="00000000">
        <w:rPr>
          <w:rtl w:val="0"/>
        </w:rPr>
        <w:t xml:space="preserve">Second Prototype</w:t>
      </w:r>
    </w:p>
    <w:p w:rsidR="00000000" w:rsidDel="00000000" w:rsidP="00000000" w:rsidRDefault="00000000" w:rsidRPr="00000000" w14:paraId="000000A9">
      <w:pPr>
        <w:pStyle w:val="Heading3"/>
        <w:rPr>
          <w:sz w:val="24"/>
          <w:szCs w:val="24"/>
          <w:u w:val="single"/>
        </w:rPr>
      </w:pPr>
      <w:bookmarkStart w:colFirst="0" w:colLast="0" w:name="_fqul5vv7jl9k" w:id="33"/>
      <w:bookmarkEnd w:id="33"/>
      <w:r w:rsidDel="00000000" w:rsidR="00000000" w:rsidRPr="00000000">
        <w:rPr>
          <w:sz w:val="24"/>
          <w:szCs w:val="24"/>
          <w:u w:val="single"/>
        </w:rPr>
        <w:drawing>
          <wp:inline distB="114300" distT="114300" distL="114300" distR="114300">
            <wp:extent cx="2238375" cy="2152650"/>
            <wp:effectExtent b="0" l="0" r="0" t="0"/>
            <wp:docPr id="7" name="image2.png"/>
            <a:graphic>
              <a:graphicData uri="http://schemas.openxmlformats.org/drawingml/2006/picture">
                <pic:pic>
                  <pic:nvPicPr>
                    <pic:cNvPr id="0" name="image2.png"/>
                    <pic:cNvPicPr preferRelativeResize="0"/>
                  </pic:nvPicPr>
                  <pic:blipFill>
                    <a:blip r:embed="rId6"/>
                    <a:srcRect b="0" l="10508" r="9830" t="0"/>
                    <a:stretch>
                      <a:fillRect/>
                    </a:stretch>
                  </pic:blipFill>
                  <pic:spPr>
                    <a:xfrm>
                      <a:off x="0" y="0"/>
                      <a:ext cx="2238375" cy="2152650"/>
                    </a:xfrm>
                    <a:prstGeom prst="rect"/>
                    <a:ln/>
                  </pic:spPr>
                </pic:pic>
              </a:graphicData>
            </a:graphic>
          </wp:inline>
        </w:drawing>
      </w:r>
      <w:r w:rsidDel="00000000" w:rsidR="00000000" w:rsidRPr="00000000">
        <w:rPr>
          <w:sz w:val="24"/>
          <w:szCs w:val="24"/>
          <w:u w:val="single"/>
        </w:rPr>
        <w:drawing>
          <wp:inline distB="114300" distT="114300" distL="114300" distR="114300">
            <wp:extent cx="2166938" cy="2138173"/>
            <wp:effectExtent b="0" l="0" r="0" t="0"/>
            <wp:docPr id="10" name="image1.png"/>
            <a:graphic>
              <a:graphicData uri="http://schemas.openxmlformats.org/drawingml/2006/picture">
                <pic:pic>
                  <pic:nvPicPr>
                    <pic:cNvPr id="0" name="image1.png"/>
                    <pic:cNvPicPr preferRelativeResize="0"/>
                  </pic:nvPicPr>
                  <pic:blipFill>
                    <a:blip r:embed="rId23"/>
                    <a:srcRect b="0" l="0" r="0" t="0"/>
                    <a:stretch>
                      <a:fillRect/>
                    </a:stretch>
                  </pic:blipFill>
                  <pic:spPr>
                    <a:xfrm>
                      <a:off x="0" y="0"/>
                      <a:ext cx="2166938" cy="2138173"/>
                    </a:xfrm>
                    <a:prstGeom prst="rect"/>
                    <a:ln/>
                  </pic:spPr>
                </pic:pic>
              </a:graphicData>
            </a:graphic>
          </wp:inline>
        </w:drawing>
      </w:r>
      <w:r w:rsidDel="00000000" w:rsidR="00000000" w:rsidRPr="00000000">
        <w:rPr>
          <w:rtl w:val="0"/>
        </w:rPr>
      </w:r>
    </w:p>
    <w:p w:rsidR="00000000" w:rsidDel="00000000" w:rsidP="00000000" w:rsidRDefault="00000000" w:rsidRPr="00000000" w14:paraId="000000AA">
      <w:pPr>
        <w:rPr>
          <w:sz w:val="18"/>
          <w:szCs w:val="18"/>
        </w:rPr>
      </w:pPr>
      <w:r w:rsidDel="00000000" w:rsidR="00000000" w:rsidRPr="00000000">
        <w:rPr>
          <w:sz w:val="18"/>
          <w:szCs w:val="18"/>
          <w:rtl w:val="0"/>
        </w:rPr>
        <w:t xml:space="preserve">Figure 13: Side view of the model of our</w:t>
        <w:tab/>
        <w:t xml:space="preserve">Figure 14: Bottom view of the model of our </w:t>
      </w:r>
    </w:p>
    <w:p w:rsidR="00000000" w:rsidDel="00000000" w:rsidP="00000000" w:rsidRDefault="00000000" w:rsidRPr="00000000" w14:paraId="000000AB">
      <w:pPr>
        <w:rPr>
          <w:sz w:val="18"/>
          <w:szCs w:val="18"/>
        </w:rPr>
      </w:pPr>
      <w:r w:rsidDel="00000000" w:rsidR="00000000" w:rsidRPr="00000000">
        <w:rPr>
          <w:sz w:val="18"/>
          <w:szCs w:val="18"/>
          <w:rtl w:val="0"/>
        </w:rPr>
        <w:t xml:space="preserve">final prototype.</w:t>
        <w:tab/>
        <w:tab/>
        <w:tab/>
        <w:tab/>
        <w:t xml:space="preserve">final prototype.</w:t>
      </w:r>
      <w:r w:rsidDel="00000000" w:rsidR="00000000" w:rsidRPr="00000000">
        <w:rPr>
          <w:rtl w:val="0"/>
        </w:rPr>
      </w:r>
    </w:p>
    <w:sectPr>
      <w:headerReference r:id="rId24" w:type="default"/>
      <w:footerReference r:id="rId25" w:type="default"/>
      <w:footerReference r:id="rId26" w:type="first"/>
      <w:pgSz w:h="15840" w:w="12240"/>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PT Serif">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C">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D">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E">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PT Serif" w:cs="PT Serif" w:eastAsia="PT Serif" w:hAnsi="PT Serif"/>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pPr>
    <w:rPr>
      <w:u w:val="single"/>
    </w:rPr>
  </w:style>
  <w:style w:type="paragraph" w:styleId="Heading3">
    <w:name w:val="heading 3"/>
    <w:basedOn w:val="Normal"/>
    <w:next w:val="Normal"/>
    <w:pPr>
      <w:keepNext w:val="1"/>
      <w:keepLines w:val="1"/>
    </w:pPr>
    <w:rPr>
      <w:b w:val="1"/>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image" Target="media/image8.jpg"/><Relationship Id="rId22" Type="http://schemas.openxmlformats.org/officeDocument/2006/relationships/image" Target="media/image16.jpg"/><Relationship Id="rId21" Type="http://schemas.openxmlformats.org/officeDocument/2006/relationships/image" Target="media/image14.jpg"/><Relationship Id="rId24" Type="http://schemas.openxmlformats.org/officeDocument/2006/relationships/header" Target="header1.xml"/><Relationship Id="rId23" Type="http://schemas.openxmlformats.org/officeDocument/2006/relationships/image" Target="media/image1.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5.png"/><Relationship Id="rId26" Type="http://schemas.openxmlformats.org/officeDocument/2006/relationships/footer" Target="footer2.xml"/><Relationship Id="rId25" Type="http://schemas.openxmlformats.org/officeDocument/2006/relationships/footer" Target="footer1.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1.png"/><Relationship Id="rId8" Type="http://schemas.openxmlformats.org/officeDocument/2006/relationships/image" Target="media/image3.png"/><Relationship Id="rId11" Type="http://schemas.openxmlformats.org/officeDocument/2006/relationships/image" Target="media/image4.png"/><Relationship Id="rId10" Type="http://schemas.openxmlformats.org/officeDocument/2006/relationships/image" Target="media/image12.png"/><Relationship Id="rId13" Type="http://schemas.openxmlformats.org/officeDocument/2006/relationships/image" Target="media/image13.jpg"/><Relationship Id="rId12" Type="http://schemas.openxmlformats.org/officeDocument/2006/relationships/image" Target="media/image9.jpg"/><Relationship Id="rId15" Type="http://schemas.openxmlformats.org/officeDocument/2006/relationships/image" Target="media/image7.jpg"/><Relationship Id="rId14" Type="http://schemas.openxmlformats.org/officeDocument/2006/relationships/image" Target="media/image15.jpg"/><Relationship Id="rId17" Type="http://schemas.openxmlformats.org/officeDocument/2006/relationships/image" Target="media/image18.jpg"/><Relationship Id="rId16" Type="http://schemas.openxmlformats.org/officeDocument/2006/relationships/image" Target="media/image6.png"/><Relationship Id="rId19" Type="http://schemas.openxmlformats.org/officeDocument/2006/relationships/image" Target="media/image10.jpg"/><Relationship Id="rId18" Type="http://schemas.openxmlformats.org/officeDocument/2006/relationships/image" Target="media/image17.jpg"/></Relationships>
</file>

<file path=word/_rels/fontTable.xml.rels><?xml version="1.0" encoding="UTF-8" standalone="yes"?><Relationships xmlns="http://schemas.openxmlformats.org/package/2006/relationships"><Relationship Id="rId1" Type="http://schemas.openxmlformats.org/officeDocument/2006/relationships/font" Target="fonts/PTSerif-regular.ttf"/><Relationship Id="rId2" Type="http://schemas.openxmlformats.org/officeDocument/2006/relationships/font" Target="fonts/PTSerif-bold.ttf"/><Relationship Id="rId3" Type="http://schemas.openxmlformats.org/officeDocument/2006/relationships/font" Target="fonts/PTSerif-italic.ttf"/><Relationship Id="rId4" Type="http://schemas.openxmlformats.org/officeDocument/2006/relationships/font" Target="fonts/PTSerif-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